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1434" w14:textId="14396E5F" w:rsidR="00443D1C" w:rsidRDefault="00443D1C" w:rsidP="00443D1C">
      <w:pPr>
        <w:rPr>
          <w:szCs w:val="21"/>
        </w:rPr>
      </w:pPr>
      <w:r w:rsidRPr="008B5F1F">
        <w:rPr>
          <w:rFonts w:hint="eastAsia"/>
          <w:b/>
          <w:sz w:val="28"/>
          <w:szCs w:val="28"/>
        </w:rPr>
        <w:t>「学び合いの会」</w:t>
      </w:r>
      <w:r>
        <w:rPr>
          <w:rFonts w:hint="eastAsia"/>
          <w:b/>
          <w:sz w:val="28"/>
          <w:szCs w:val="28"/>
        </w:rPr>
        <w:t>分科会</w:t>
      </w:r>
      <w:r w:rsidRPr="008B5F1F">
        <w:rPr>
          <w:rFonts w:hint="eastAsia"/>
          <w:b/>
          <w:sz w:val="28"/>
          <w:szCs w:val="28"/>
        </w:rPr>
        <w:t xml:space="preserve">の記録　</w:t>
      </w:r>
      <w:r>
        <w:rPr>
          <w:rFonts w:hint="eastAsia"/>
          <w:szCs w:val="21"/>
        </w:rPr>
        <w:t xml:space="preserve">　　　</w:t>
      </w:r>
      <w:r>
        <w:rPr>
          <w:rFonts w:hint="eastAsia"/>
          <w:szCs w:val="21"/>
        </w:rPr>
        <w:t>2018/3/17</w:t>
      </w:r>
      <w:r>
        <w:rPr>
          <w:rFonts w:hint="eastAsia"/>
          <w:szCs w:val="21"/>
        </w:rPr>
        <w:t xml:space="preserve">　真生会館</w:t>
      </w:r>
    </w:p>
    <w:p w14:paraId="4228DFF7" w14:textId="5886C16A" w:rsidR="00443D1C" w:rsidRDefault="00443D1C" w:rsidP="00443D1C">
      <w:pPr>
        <w:rPr>
          <w:sz w:val="22"/>
        </w:rPr>
      </w:pPr>
      <w:r w:rsidRPr="008B5F1F">
        <w:rPr>
          <w:rFonts w:hint="eastAsia"/>
          <w:b/>
          <w:sz w:val="24"/>
          <w:szCs w:val="24"/>
        </w:rPr>
        <w:t>出席者</w:t>
      </w:r>
      <w:r>
        <w:rPr>
          <w:rFonts w:hint="eastAsia"/>
          <w:sz w:val="22"/>
        </w:rPr>
        <w:t>：</w:t>
      </w:r>
      <w:r w:rsidR="008167FE">
        <w:rPr>
          <w:rFonts w:hint="eastAsia"/>
          <w:sz w:val="22"/>
        </w:rPr>
        <w:t>H, A, T, N, S, O</w:t>
      </w:r>
    </w:p>
    <w:p w14:paraId="3524CEBD" w14:textId="304A0ABC" w:rsidR="00443D1C" w:rsidRDefault="00443D1C" w:rsidP="00443D1C">
      <w:pPr>
        <w:rPr>
          <w:sz w:val="22"/>
        </w:rPr>
      </w:pPr>
      <w:r>
        <w:rPr>
          <w:rFonts w:hint="eastAsia"/>
          <w:b/>
          <w:sz w:val="24"/>
          <w:szCs w:val="24"/>
        </w:rPr>
        <w:t>司会：</w:t>
      </w:r>
      <w:r w:rsidR="008167FE">
        <w:rPr>
          <w:rFonts w:hint="eastAsia"/>
          <w:b/>
          <w:sz w:val="24"/>
          <w:szCs w:val="24"/>
        </w:rPr>
        <w:t>H</w:t>
      </w:r>
      <w:bookmarkStart w:id="0" w:name="_GoBack"/>
      <w:bookmarkEnd w:id="0"/>
    </w:p>
    <w:p w14:paraId="601BF17D" w14:textId="77777777" w:rsidR="00443D1C" w:rsidRPr="00C430BB" w:rsidRDefault="00443D1C" w:rsidP="00443D1C">
      <w:pPr>
        <w:rPr>
          <w:sz w:val="22"/>
        </w:rPr>
      </w:pPr>
    </w:p>
    <w:p w14:paraId="2B0C3788" w14:textId="7E0624BF" w:rsidR="00476BE0" w:rsidRDefault="00C430BB">
      <w:pPr>
        <w:rPr>
          <w:sz w:val="22"/>
        </w:rPr>
      </w:pPr>
      <w:r>
        <w:rPr>
          <w:rFonts w:hint="eastAsia"/>
          <w:sz w:val="22"/>
        </w:rPr>
        <w:t>・</w:t>
      </w:r>
      <w:r w:rsidR="00443D1C">
        <w:rPr>
          <w:rFonts w:hint="eastAsia"/>
          <w:sz w:val="22"/>
        </w:rPr>
        <w:t>司会者による今年度の方向性の説明と祈りの後、</w:t>
      </w:r>
      <w:r w:rsidR="00443D1C" w:rsidRPr="00443D1C">
        <w:rPr>
          <w:rFonts w:hint="eastAsia"/>
          <w:sz w:val="22"/>
        </w:rPr>
        <w:t>資料</w:t>
      </w:r>
      <w:r>
        <w:rPr>
          <w:rFonts w:hint="eastAsia"/>
          <w:sz w:val="22"/>
        </w:rPr>
        <w:t>の詳細な</w:t>
      </w:r>
      <w:r w:rsidR="00443D1C" w:rsidRPr="00443D1C">
        <w:rPr>
          <w:rFonts w:hint="eastAsia"/>
          <w:sz w:val="22"/>
        </w:rPr>
        <w:t>説明</w:t>
      </w:r>
      <w:r>
        <w:rPr>
          <w:rFonts w:hint="eastAsia"/>
          <w:sz w:val="22"/>
        </w:rPr>
        <w:t>が行われた。</w:t>
      </w:r>
    </w:p>
    <w:p w14:paraId="4CBCB982" w14:textId="77777777" w:rsidR="008214D2" w:rsidRPr="008C3C60" w:rsidRDefault="008214D2">
      <w:pPr>
        <w:rPr>
          <w:sz w:val="22"/>
        </w:rPr>
      </w:pPr>
    </w:p>
    <w:p w14:paraId="0EBB1E32" w14:textId="77777777" w:rsidR="00C430BB" w:rsidRDefault="00C430BB">
      <w:pPr>
        <w:rPr>
          <w:b/>
          <w:sz w:val="24"/>
          <w:szCs w:val="24"/>
        </w:rPr>
      </w:pPr>
      <w:r>
        <w:rPr>
          <w:rFonts w:hint="eastAsia"/>
          <w:b/>
          <w:sz w:val="24"/>
          <w:szCs w:val="24"/>
        </w:rPr>
        <w:t>＜資料参照＞</w:t>
      </w:r>
    </w:p>
    <w:p w14:paraId="0B94E070" w14:textId="77777777" w:rsidR="00C430BB" w:rsidRDefault="00C430BB">
      <w:pPr>
        <w:rPr>
          <w:sz w:val="22"/>
        </w:rPr>
      </w:pPr>
    </w:p>
    <w:p w14:paraId="6972F1BE" w14:textId="77777777" w:rsidR="00C430BB" w:rsidRDefault="00C430BB">
      <w:pPr>
        <w:rPr>
          <w:sz w:val="22"/>
        </w:rPr>
      </w:pPr>
      <w:r>
        <w:rPr>
          <w:rFonts w:hint="eastAsia"/>
          <w:sz w:val="22"/>
        </w:rPr>
        <w:t>・「カトリック社会思想」と銘打ってはいても、確立した何かがあるわけではない。従って、一つの立場から「カトリック社会思想」を語るのは危険なことかも知れない。</w:t>
      </w:r>
    </w:p>
    <w:p w14:paraId="79B0E3AE" w14:textId="77777777" w:rsidR="00C430BB" w:rsidRDefault="00C430BB">
      <w:pPr>
        <w:rPr>
          <w:sz w:val="22"/>
        </w:rPr>
      </w:pPr>
      <w:r>
        <w:rPr>
          <w:rFonts w:hint="eastAsia"/>
          <w:sz w:val="22"/>
        </w:rPr>
        <w:t>・教皇フランシスコは、大勅書「いつくしのみ顔」で、「</w:t>
      </w:r>
      <w:r w:rsidRPr="00C430BB">
        <w:rPr>
          <w:rFonts w:hint="eastAsia"/>
          <w:b/>
          <w:sz w:val="22"/>
        </w:rPr>
        <w:t>Justice</w:t>
      </w:r>
      <w:r w:rsidRPr="00C430BB">
        <w:rPr>
          <w:rFonts w:hint="eastAsia"/>
          <w:b/>
          <w:sz w:val="22"/>
        </w:rPr>
        <w:t>だけでは足りない</w:t>
      </w:r>
      <w:r>
        <w:rPr>
          <w:rFonts w:hint="eastAsia"/>
          <w:sz w:val="22"/>
        </w:rPr>
        <w:t>」と言っている。</w:t>
      </w:r>
      <w:r w:rsidR="006B50CF">
        <w:rPr>
          <w:rFonts w:hint="eastAsia"/>
          <w:sz w:val="22"/>
        </w:rPr>
        <w:t>ヨハネ・パウロ</w:t>
      </w:r>
      <w:r w:rsidR="006B50CF">
        <w:rPr>
          <w:rFonts w:hint="eastAsia"/>
          <w:sz w:val="22"/>
        </w:rPr>
        <w:t>2</w:t>
      </w:r>
      <w:r w:rsidR="006B50CF">
        <w:rPr>
          <w:rFonts w:hint="eastAsia"/>
          <w:sz w:val="22"/>
        </w:rPr>
        <w:t>世は、回勅「いつくしみ深い神」の中で</w:t>
      </w:r>
      <w:r w:rsidR="006B50CF">
        <w:rPr>
          <w:sz w:val="22"/>
        </w:rPr>
        <w:t>”</w:t>
      </w:r>
      <w:r w:rsidR="006B50CF">
        <w:rPr>
          <w:rFonts w:hint="eastAsia"/>
          <w:sz w:val="22"/>
        </w:rPr>
        <w:t>Is justice enough?</w:t>
      </w:r>
      <w:r w:rsidR="006B50CF">
        <w:rPr>
          <w:sz w:val="22"/>
        </w:rPr>
        <w:t>”</w:t>
      </w:r>
      <w:r w:rsidR="006B50CF">
        <w:rPr>
          <w:rFonts w:hint="eastAsia"/>
          <w:sz w:val="22"/>
        </w:rPr>
        <w:t>（</w:t>
      </w:r>
      <w:r w:rsidR="006B50CF">
        <w:rPr>
          <w:rFonts w:hint="eastAsia"/>
          <w:sz w:val="22"/>
        </w:rPr>
        <w:t>6</w:t>
      </w:r>
      <w:r w:rsidR="006B50CF">
        <w:rPr>
          <w:rFonts w:hint="eastAsia"/>
          <w:sz w:val="22"/>
        </w:rPr>
        <w:t>章</w:t>
      </w:r>
      <w:r w:rsidR="006B50CF">
        <w:rPr>
          <w:rFonts w:hint="eastAsia"/>
          <w:sz w:val="22"/>
        </w:rPr>
        <w:t>12</w:t>
      </w:r>
      <w:r w:rsidR="006B50CF">
        <w:rPr>
          <w:rFonts w:hint="eastAsia"/>
          <w:sz w:val="22"/>
        </w:rPr>
        <w:t>）と問うている。</w:t>
      </w:r>
    </w:p>
    <w:p w14:paraId="121B8C5D" w14:textId="77777777" w:rsidR="00A10271" w:rsidRDefault="00A10271">
      <w:pPr>
        <w:rPr>
          <w:sz w:val="22"/>
        </w:rPr>
      </w:pPr>
      <w:r>
        <w:rPr>
          <w:rFonts w:hint="eastAsia"/>
          <w:sz w:val="22"/>
        </w:rPr>
        <w:t>・キリスト教が、その底辺に脈々と息づく西洋社会と違い、日本の場合、その</w:t>
      </w:r>
      <w:r w:rsidR="00FF64AE">
        <w:rPr>
          <w:rFonts w:hint="eastAsia"/>
          <w:sz w:val="22"/>
        </w:rPr>
        <w:t>言葉から</w:t>
      </w:r>
      <w:r>
        <w:rPr>
          <w:rFonts w:hint="eastAsia"/>
          <w:sz w:val="22"/>
        </w:rPr>
        <w:t>既に</w:t>
      </w:r>
      <w:r w:rsidR="00FF64AE">
        <w:rPr>
          <w:rFonts w:hint="eastAsia"/>
          <w:sz w:val="22"/>
        </w:rPr>
        <w:t>、</w:t>
      </w:r>
      <w:r>
        <w:rPr>
          <w:rFonts w:hint="eastAsia"/>
          <w:sz w:val="22"/>
        </w:rPr>
        <w:t>「聖と俗」使い分けが出来ない。</w:t>
      </w:r>
      <w:r>
        <w:rPr>
          <w:sz w:val="22"/>
        </w:rPr>
        <w:t>E</w:t>
      </w:r>
      <w:r>
        <w:rPr>
          <w:rFonts w:hint="eastAsia"/>
          <w:sz w:val="22"/>
        </w:rPr>
        <w:t>x.</w:t>
      </w:r>
      <w:r>
        <w:rPr>
          <w:rFonts w:hint="eastAsia"/>
          <w:sz w:val="22"/>
        </w:rPr>
        <w:t xml:space="preserve">　人々（日本語）：</w:t>
      </w:r>
      <w:r>
        <w:rPr>
          <w:rFonts w:hint="eastAsia"/>
          <w:sz w:val="22"/>
        </w:rPr>
        <w:t>people</w:t>
      </w:r>
      <w:r>
        <w:rPr>
          <w:rFonts w:hint="eastAsia"/>
          <w:sz w:val="22"/>
        </w:rPr>
        <w:t>と</w:t>
      </w:r>
      <w:r>
        <w:rPr>
          <w:rFonts w:hint="eastAsia"/>
          <w:sz w:val="22"/>
        </w:rPr>
        <w:t>human</w:t>
      </w:r>
      <w:r>
        <w:rPr>
          <w:rFonts w:hint="eastAsia"/>
          <w:sz w:val="22"/>
        </w:rPr>
        <w:t>（英語）</w:t>
      </w:r>
    </w:p>
    <w:p w14:paraId="45E492E4" w14:textId="77777777" w:rsidR="00FF64AE" w:rsidRDefault="00FF64AE">
      <w:pPr>
        <w:rPr>
          <w:sz w:val="22"/>
        </w:rPr>
      </w:pPr>
      <w:r>
        <w:rPr>
          <w:rFonts w:hint="eastAsia"/>
          <w:sz w:val="22"/>
        </w:rPr>
        <w:t>＜資料</w:t>
      </w:r>
      <w:r>
        <w:rPr>
          <w:rFonts w:hint="eastAsia"/>
          <w:sz w:val="22"/>
        </w:rPr>
        <w:t>6</w:t>
      </w:r>
      <w:r>
        <w:rPr>
          <w:rFonts w:hint="eastAsia"/>
          <w:sz w:val="22"/>
        </w:rPr>
        <w:t>ページ参照＞</w:t>
      </w:r>
    </w:p>
    <w:p w14:paraId="6CE41D20" w14:textId="77777777" w:rsidR="00E61572" w:rsidRDefault="00E61572">
      <w:pPr>
        <w:rPr>
          <w:sz w:val="22"/>
        </w:rPr>
      </w:pPr>
      <w:r>
        <w:rPr>
          <w:rFonts w:hint="eastAsia"/>
          <w:sz w:val="22"/>
        </w:rPr>
        <w:t>・</w:t>
      </w:r>
      <w:r>
        <w:rPr>
          <w:rFonts w:hint="eastAsia"/>
          <w:b/>
          <w:sz w:val="22"/>
        </w:rPr>
        <w:t>キーワード：</w:t>
      </w:r>
      <w:r>
        <w:rPr>
          <w:rFonts w:hint="eastAsia"/>
          <w:sz w:val="22"/>
        </w:rPr>
        <w:t>ポスト世俗化</w:t>
      </w:r>
      <w:r>
        <w:rPr>
          <w:rFonts w:hint="eastAsia"/>
          <w:sz w:val="22"/>
        </w:rPr>
        <w:t>(post-secular)</w:t>
      </w:r>
    </w:p>
    <w:p w14:paraId="063E4ED6" w14:textId="77777777" w:rsidR="00E61572" w:rsidRDefault="00E61572">
      <w:pPr>
        <w:rPr>
          <w:sz w:val="22"/>
        </w:rPr>
      </w:pPr>
      <w:r>
        <w:rPr>
          <w:rFonts w:hint="eastAsia"/>
          <w:sz w:val="22"/>
        </w:rPr>
        <w:t>宗教をテーゼ、理性をアンチテーゼとする</w:t>
      </w:r>
      <w:r>
        <w:rPr>
          <w:sz w:val="22"/>
        </w:rPr>
        <w:t>D</w:t>
      </w:r>
      <w:r>
        <w:rPr>
          <w:rFonts w:hint="eastAsia"/>
          <w:sz w:val="22"/>
        </w:rPr>
        <w:t>ialectic</w:t>
      </w:r>
      <w:r>
        <w:rPr>
          <w:rFonts w:hint="eastAsia"/>
          <w:sz w:val="22"/>
        </w:rPr>
        <w:t>（弁証法）で、ジンテーゼに止揚（アウフヘーベン）していく。</w:t>
      </w:r>
    </w:p>
    <w:p w14:paraId="1F63251C" w14:textId="77777777" w:rsidR="007A1930" w:rsidRDefault="007A1930">
      <w:pPr>
        <w:rPr>
          <w:sz w:val="22"/>
        </w:rPr>
      </w:pPr>
      <w:r>
        <w:rPr>
          <w:rFonts w:hint="eastAsia"/>
          <w:sz w:val="22"/>
        </w:rPr>
        <w:t>・ジンテーゼの例：</w:t>
      </w:r>
      <w:r>
        <w:rPr>
          <w:rFonts w:hint="eastAsia"/>
          <w:sz w:val="22"/>
        </w:rPr>
        <w:t>human rights</w:t>
      </w:r>
      <w:r>
        <w:rPr>
          <w:rFonts w:hint="eastAsia"/>
          <w:sz w:val="22"/>
        </w:rPr>
        <w:t xml:space="preserve">　聖と俗の折衷の言葉である。</w:t>
      </w:r>
    </w:p>
    <w:p w14:paraId="399373F2" w14:textId="0A1AEF0C" w:rsidR="007A1930" w:rsidRDefault="007A1930">
      <w:pPr>
        <w:rPr>
          <w:sz w:val="22"/>
        </w:rPr>
      </w:pPr>
      <w:r>
        <w:rPr>
          <w:rFonts w:hint="eastAsia"/>
          <w:sz w:val="22"/>
        </w:rPr>
        <w:t xml:space="preserve">  </w:t>
      </w:r>
      <w:r>
        <w:rPr>
          <w:rFonts w:hint="eastAsia"/>
          <w:sz w:val="22"/>
        </w:rPr>
        <w:t>神の右（</w:t>
      </w:r>
      <w:r>
        <w:rPr>
          <w:rFonts w:hint="eastAsia"/>
          <w:sz w:val="22"/>
        </w:rPr>
        <w:t>right</w:t>
      </w:r>
      <w:r>
        <w:rPr>
          <w:rFonts w:hint="eastAsia"/>
          <w:sz w:val="22"/>
        </w:rPr>
        <w:t>）→正しい　　この</w:t>
      </w:r>
      <w:r>
        <w:rPr>
          <w:sz w:val="22"/>
        </w:rPr>
        <w:t>”</w:t>
      </w:r>
      <w:r>
        <w:rPr>
          <w:rFonts w:hint="eastAsia"/>
          <w:sz w:val="22"/>
        </w:rPr>
        <w:t>right</w:t>
      </w:r>
      <w:r>
        <w:rPr>
          <w:sz w:val="22"/>
        </w:rPr>
        <w:t>”</w:t>
      </w:r>
      <w:r>
        <w:rPr>
          <w:rFonts w:hint="eastAsia"/>
          <w:sz w:val="22"/>
        </w:rPr>
        <w:t>の持つ緊張感（これは日本語にはない）</w:t>
      </w:r>
    </w:p>
    <w:p w14:paraId="465143C6" w14:textId="4DB8AC3E" w:rsidR="00D240F0" w:rsidRDefault="00D240F0">
      <w:pPr>
        <w:rPr>
          <w:sz w:val="22"/>
        </w:rPr>
      </w:pPr>
      <w:r>
        <w:rPr>
          <w:rFonts w:hint="eastAsia"/>
          <w:sz w:val="22"/>
        </w:rPr>
        <w:t xml:space="preserve">　</w:t>
      </w:r>
      <w:r>
        <w:rPr>
          <w:rFonts w:hint="eastAsia"/>
          <w:sz w:val="22"/>
        </w:rPr>
        <w:t>human rights</w:t>
      </w:r>
      <w:r>
        <w:rPr>
          <w:rFonts w:hint="eastAsia"/>
          <w:sz w:val="22"/>
        </w:rPr>
        <w:t>という止揚</w:t>
      </w:r>
      <w:r w:rsidR="000B3250">
        <w:rPr>
          <w:rFonts w:hint="eastAsia"/>
          <w:sz w:val="22"/>
        </w:rPr>
        <w:t>用語が持つ</w:t>
      </w:r>
      <w:r w:rsidR="00592F7C">
        <w:rPr>
          <w:rFonts w:hint="eastAsia"/>
          <w:sz w:val="22"/>
        </w:rPr>
        <w:t>問いの重さ</w:t>
      </w:r>
      <w:r w:rsidR="00045000">
        <w:rPr>
          <w:rFonts w:hint="eastAsia"/>
          <w:sz w:val="22"/>
        </w:rPr>
        <w:t>・緊張感も日本語「人権」には</w:t>
      </w:r>
      <w:r w:rsidR="00B03ED1">
        <w:rPr>
          <w:rFonts w:hint="eastAsia"/>
          <w:sz w:val="22"/>
        </w:rPr>
        <w:t>ない。</w:t>
      </w:r>
    </w:p>
    <w:p w14:paraId="68D3DD68" w14:textId="77777777" w:rsidR="007A1930" w:rsidRDefault="007A1930">
      <w:pPr>
        <w:rPr>
          <w:sz w:val="22"/>
        </w:rPr>
      </w:pPr>
      <w:r>
        <w:rPr>
          <w:rFonts w:hint="eastAsia"/>
          <w:sz w:val="22"/>
        </w:rPr>
        <w:t xml:space="preserve">・参考資料：「ポスト世俗化地代の哲学と宗教」岩波書店　</w:t>
      </w:r>
    </w:p>
    <w:p w14:paraId="22E1DE76" w14:textId="77777777" w:rsidR="007A1930" w:rsidRPr="008C3C60" w:rsidRDefault="007A1930">
      <w:pPr>
        <w:rPr>
          <w:color w:val="0D0D0D" w:themeColor="text1" w:themeTint="F2"/>
          <w:sz w:val="22"/>
        </w:rPr>
      </w:pPr>
      <w:r>
        <w:rPr>
          <w:rFonts w:hint="eastAsia"/>
          <w:sz w:val="22"/>
        </w:rPr>
        <w:t xml:space="preserve">　　　　　　</w:t>
      </w:r>
      <w:r w:rsidRPr="008C3C60">
        <w:rPr>
          <w:rFonts w:hint="eastAsia"/>
          <w:color w:val="0D0D0D" w:themeColor="text1" w:themeTint="F2"/>
          <w:sz w:val="22"/>
        </w:rPr>
        <w:t>ユ</w:t>
      </w:r>
      <w:r w:rsidR="006F7AE4" w:rsidRPr="008C3C60">
        <w:rPr>
          <w:rFonts w:hint="eastAsia"/>
          <w:color w:val="0D0D0D" w:themeColor="text1" w:themeTint="F2"/>
          <w:sz w:val="22"/>
        </w:rPr>
        <w:t>ル</w:t>
      </w:r>
      <w:r w:rsidRPr="008C3C60">
        <w:rPr>
          <w:rFonts w:hint="eastAsia"/>
          <w:color w:val="0D0D0D" w:themeColor="text1" w:themeTint="F2"/>
          <w:sz w:val="22"/>
        </w:rPr>
        <w:t>ゲン・</w:t>
      </w:r>
      <w:r w:rsidR="006F7AE4" w:rsidRPr="008C3C60">
        <w:rPr>
          <w:rFonts w:hint="eastAsia"/>
          <w:color w:val="0D0D0D" w:themeColor="text1" w:themeTint="F2"/>
          <w:sz w:val="22"/>
        </w:rPr>
        <w:t>ハー</w:t>
      </w:r>
      <w:r w:rsidRPr="008C3C60">
        <w:rPr>
          <w:rFonts w:hint="eastAsia"/>
          <w:color w:val="0D0D0D" w:themeColor="text1" w:themeTint="F2"/>
          <w:sz w:val="22"/>
        </w:rPr>
        <w:t>バーマス、ヨーゼフ・ラッツィンガーの対談</w:t>
      </w:r>
    </w:p>
    <w:p w14:paraId="4E201C20" w14:textId="77777777" w:rsidR="007A1930" w:rsidRPr="008C3C60" w:rsidRDefault="007A1930">
      <w:pPr>
        <w:rPr>
          <w:color w:val="0D0D0D" w:themeColor="text1" w:themeTint="F2"/>
          <w:sz w:val="22"/>
        </w:rPr>
      </w:pPr>
      <w:r w:rsidRPr="008C3C60">
        <w:rPr>
          <w:rFonts w:hint="eastAsia"/>
          <w:color w:val="0D0D0D" w:themeColor="text1" w:themeTint="F2"/>
          <w:sz w:val="22"/>
        </w:rPr>
        <w:t xml:space="preserve">　　　　　　フロリアン・ミュラー編、三島憲一訳</w:t>
      </w:r>
    </w:p>
    <w:p w14:paraId="40E3C780" w14:textId="20973BE3" w:rsidR="00A06632" w:rsidRPr="008C3C60" w:rsidRDefault="00A06632">
      <w:pPr>
        <w:rPr>
          <w:color w:val="0D0D0D" w:themeColor="text1" w:themeTint="F2"/>
          <w:sz w:val="22"/>
        </w:rPr>
      </w:pPr>
      <w:r w:rsidRPr="008C3C60">
        <w:rPr>
          <w:rFonts w:hint="eastAsia"/>
          <w:color w:val="0D0D0D" w:themeColor="text1" w:themeTint="F2"/>
          <w:sz w:val="22"/>
        </w:rPr>
        <w:t>・「社会規範の拡張」</w:t>
      </w:r>
      <w:r w:rsidR="00744FF0" w:rsidRPr="008C3C60">
        <w:rPr>
          <w:rFonts w:hint="eastAsia"/>
          <w:color w:val="0D0D0D" w:themeColor="text1" w:themeTint="F2"/>
          <w:sz w:val="22"/>
        </w:rPr>
        <w:t>本資料</w:t>
      </w:r>
      <w:r w:rsidR="00744FF0" w:rsidRPr="008C3C60">
        <w:rPr>
          <w:rFonts w:hint="eastAsia"/>
          <w:color w:val="0D0D0D" w:themeColor="text1" w:themeTint="F2"/>
          <w:sz w:val="22"/>
        </w:rPr>
        <w:t>6</w:t>
      </w:r>
      <w:r w:rsidR="00744FF0" w:rsidRPr="008C3C60">
        <w:rPr>
          <w:rFonts w:hint="eastAsia"/>
          <w:color w:val="0D0D0D" w:themeColor="text1" w:themeTint="F2"/>
          <w:sz w:val="22"/>
        </w:rPr>
        <w:t>頁目の</w:t>
      </w:r>
      <w:r w:rsidR="00DE5929" w:rsidRPr="008C3C60">
        <w:rPr>
          <w:rFonts w:hint="eastAsia"/>
          <w:color w:val="0D0D0D" w:themeColor="text1" w:themeTint="F2"/>
          <w:sz w:val="22"/>
        </w:rPr>
        <w:t>righteous</w:t>
      </w:r>
      <w:r w:rsidR="004F6E88" w:rsidRPr="008C3C60">
        <w:rPr>
          <w:rFonts w:hint="eastAsia"/>
          <w:color w:val="0D0D0D" w:themeColor="text1" w:themeTint="F2"/>
          <w:sz w:val="22"/>
        </w:rPr>
        <w:t>ness</w:t>
      </w:r>
      <w:r w:rsidR="00DE5929" w:rsidRPr="008C3C60">
        <w:rPr>
          <w:rFonts w:hint="eastAsia"/>
          <w:color w:val="0D0D0D" w:themeColor="text1" w:themeTint="F2"/>
          <w:sz w:val="22"/>
        </w:rPr>
        <w:t>,</w:t>
      </w:r>
      <w:r w:rsidR="004F6E88" w:rsidRPr="008C3C60">
        <w:rPr>
          <w:color w:val="0D0D0D" w:themeColor="text1" w:themeTint="F2"/>
          <w:sz w:val="22"/>
        </w:rPr>
        <w:t xml:space="preserve"> </w:t>
      </w:r>
      <w:r w:rsidR="00DE5929" w:rsidRPr="008C3C60">
        <w:rPr>
          <w:rFonts w:hint="eastAsia"/>
          <w:color w:val="0D0D0D" w:themeColor="text1" w:themeTint="F2"/>
          <w:sz w:val="22"/>
        </w:rPr>
        <w:t>justice</w:t>
      </w:r>
      <w:r w:rsidR="00DE5929" w:rsidRPr="008C3C60">
        <w:rPr>
          <w:rFonts w:hint="eastAsia"/>
          <w:color w:val="0D0D0D" w:themeColor="text1" w:themeTint="F2"/>
          <w:sz w:val="22"/>
        </w:rPr>
        <w:t>等の各言語比較、参照</w:t>
      </w:r>
    </w:p>
    <w:p w14:paraId="278B00BC" w14:textId="77777777" w:rsidR="00B207B8" w:rsidRPr="008C3C60" w:rsidRDefault="00A06632">
      <w:pPr>
        <w:rPr>
          <w:color w:val="0D0D0D" w:themeColor="text1" w:themeTint="F2"/>
          <w:sz w:val="22"/>
        </w:rPr>
      </w:pPr>
      <w:r w:rsidRPr="008C3C60">
        <w:rPr>
          <w:rFonts w:hint="eastAsia"/>
          <w:color w:val="0D0D0D" w:themeColor="text1" w:themeTint="F2"/>
          <w:sz w:val="22"/>
        </w:rPr>
        <w:t>ローマ帝国の広</w:t>
      </w:r>
      <w:r w:rsidR="004E6D52" w:rsidRPr="008C3C60">
        <w:rPr>
          <w:rFonts w:hint="eastAsia"/>
          <w:color w:val="0D0D0D" w:themeColor="text1" w:themeTint="F2"/>
          <w:sz w:val="22"/>
        </w:rPr>
        <w:t>がりと共に、「カエサルの物はカエサルに、神の物は神に」に立脚し、ローマ</w:t>
      </w:r>
      <w:r w:rsidR="006F7AE4" w:rsidRPr="008C3C60">
        <w:rPr>
          <w:rFonts w:hint="eastAsia"/>
          <w:color w:val="0D0D0D" w:themeColor="text1" w:themeTint="F2"/>
          <w:sz w:val="22"/>
        </w:rPr>
        <w:t>帝国</w:t>
      </w:r>
      <w:r w:rsidR="004E6D52" w:rsidRPr="008C3C60">
        <w:rPr>
          <w:rFonts w:hint="eastAsia"/>
          <w:color w:val="0D0D0D" w:themeColor="text1" w:themeTint="F2"/>
          <w:sz w:val="22"/>
        </w:rPr>
        <w:t>の言っていることと、神の言っていることは区別をつけて伝えられた。</w:t>
      </w:r>
      <w:r w:rsidR="006F7AE4" w:rsidRPr="008C3C60">
        <w:rPr>
          <w:rFonts w:hint="eastAsia"/>
          <w:color w:val="0D0D0D" w:themeColor="text1" w:themeTint="F2"/>
          <w:sz w:val="22"/>
        </w:rPr>
        <w:t>従って</w:t>
      </w:r>
      <w:r w:rsidR="00D6041B" w:rsidRPr="008C3C60">
        <w:rPr>
          <w:rFonts w:hint="eastAsia"/>
          <w:color w:val="0D0D0D" w:themeColor="text1" w:themeTint="F2"/>
          <w:sz w:val="22"/>
        </w:rPr>
        <w:t>ローマ帝国</w:t>
      </w:r>
      <w:r w:rsidR="003B07DD" w:rsidRPr="008C3C60">
        <w:rPr>
          <w:rFonts w:hint="eastAsia"/>
          <w:color w:val="0D0D0D" w:themeColor="text1" w:themeTint="F2"/>
          <w:sz w:val="22"/>
        </w:rPr>
        <w:t>本来の領土で使っていた</w:t>
      </w:r>
      <w:r w:rsidR="006F7AE4" w:rsidRPr="008C3C60">
        <w:rPr>
          <w:rFonts w:hint="eastAsia"/>
          <w:color w:val="0D0D0D" w:themeColor="text1" w:themeTint="F2"/>
          <w:sz w:val="22"/>
        </w:rPr>
        <w:t>ラテン系の言語よりも、</w:t>
      </w:r>
      <w:r w:rsidR="0013099F" w:rsidRPr="008C3C60">
        <w:rPr>
          <w:rFonts w:hint="eastAsia"/>
          <w:color w:val="0D0D0D" w:themeColor="text1" w:themeTint="F2"/>
          <w:sz w:val="22"/>
        </w:rPr>
        <w:t>西暦</w:t>
      </w:r>
      <w:r w:rsidR="00BB507C" w:rsidRPr="008C3C60">
        <w:rPr>
          <w:rFonts w:hint="eastAsia"/>
          <w:color w:val="0D0D0D" w:themeColor="text1" w:themeTint="F2"/>
          <w:sz w:val="22"/>
        </w:rPr>
        <w:t>二世紀三世紀以降に</w:t>
      </w:r>
      <w:r w:rsidR="006F7AE4" w:rsidRPr="008C3C60">
        <w:rPr>
          <w:rFonts w:hint="eastAsia"/>
          <w:color w:val="0D0D0D" w:themeColor="text1" w:themeTint="F2"/>
          <w:sz w:val="22"/>
        </w:rPr>
        <w:t>ローマ帝国の勢力圏に組み込まれたゲルマンやブリトンの言語の方が、聖：神の言っていること、俗：ローマ帝国の言っていること、の違いがハッキリしている。</w:t>
      </w:r>
    </w:p>
    <w:p w14:paraId="7D694519" w14:textId="612D7269" w:rsidR="00F132F4" w:rsidRPr="008C3C60" w:rsidRDefault="00F132F4">
      <w:pPr>
        <w:rPr>
          <w:color w:val="0D0D0D" w:themeColor="text1" w:themeTint="F2"/>
          <w:sz w:val="22"/>
        </w:rPr>
      </w:pPr>
      <w:r w:rsidRPr="008C3C60">
        <w:rPr>
          <w:rFonts w:hint="eastAsia"/>
          <w:color w:val="0D0D0D" w:themeColor="text1" w:themeTint="F2"/>
          <w:sz w:val="22"/>
        </w:rPr>
        <w:t>例：ドイツ語、神の法（</w:t>
      </w:r>
      <w:r w:rsidRPr="008C3C60">
        <w:rPr>
          <w:rFonts w:hint="eastAsia"/>
          <w:color w:val="0D0D0D" w:themeColor="text1" w:themeTint="F2"/>
          <w:sz w:val="22"/>
        </w:rPr>
        <w:t>Recht</w:t>
      </w:r>
      <w:r w:rsidRPr="008C3C60">
        <w:rPr>
          <w:rFonts w:hint="eastAsia"/>
          <w:color w:val="0D0D0D" w:themeColor="text1" w:themeTint="F2"/>
          <w:sz w:val="22"/>
        </w:rPr>
        <w:t>）に対し人間が措定した法律（</w:t>
      </w:r>
      <w:r w:rsidRPr="008C3C60">
        <w:rPr>
          <w:rFonts w:hint="eastAsia"/>
          <w:color w:val="0D0D0D" w:themeColor="text1" w:themeTint="F2"/>
          <w:sz w:val="22"/>
        </w:rPr>
        <w:t>Gesetz</w:t>
      </w:r>
      <w:r w:rsidRPr="008C3C60">
        <w:rPr>
          <w:rFonts w:hint="eastAsia"/>
          <w:color w:val="0D0D0D" w:themeColor="text1" w:themeTint="F2"/>
          <w:sz w:val="22"/>
        </w:rPr>
        <w:t>）。</w:t>
      </w:r>
    </w:p>
    <w:p w14:paraId="4A8CDAD9" w14:textId="59419302" w:rsidR="0000755F" w:rsidRPr="008C3C60" w:rsidRDefault="008F3595">
      <w:pPr>
        <w:rPr>
          <w:color w:val="0D0D0D" w:themeColor="text1" w:themeTint="F2"/>
          <w:sz w:val="22"/>
        </w:rPr>
      </w:pPr>
      <w:r w:rsidRPr="008C3C60">
        <w:rPr>
          <w:rFonts w:hint="eastAsia"/>
          <w:color w:val="0D0D0D" w:themeColor="text1" w:themeTint="F2"/>
          <w:sz w:val="22"/>
        </w:rPr>
        <w:t xml:space="preserve">　　英語</w:t>
      </w:r>
      <w:r w:rsidR="002B2F39" w:rsidRPr="008C3C60">
        <w:rPr>
          <w:rFonts w:hint="eastAsia"/>
          <w:color w:val="0D0D0D" w:themeColor="text1" w:themeTint="F2"/>
          <w:sz w:val="22"/>
        </w:rPr>
        <w:t>、罪：</w:t>
      </w:r>
      <w:r w:rsidR="002B2F39" w:rsidRPr="008C3C60">
        <w:rPr>
          <w:rFonts w:hint="eastAsia"/>
          <w:color w:val="0D0D0D" w:themeColor="text1" w:themeTint="F2"/>
          <w:sz w:val="22"/>
        </w:rPr>
        <w:t>sin, guilt</w:t>
      </w:r>
      <w:r w:rsidR="002B2F39" w:rsidRPr="008C3C60">
        <w:rPr>
          <w:rFonts w:hint="eastAsia"/>
          <w:color w:val="0D0D0D" w:themeColor="text1" w:themeTint="F2"/>
          <w:sz w:val="22"/>
        </w:rPr>
        <w:t>、</w:t>
      </w:r>
      <w:r w:rsidR="004D4C07" w:rsidRPr="008C3C60">
        <w:rPr>
          <w:rFonts w:hint="eastAsia"/>
          <w:color w:val="0D0D0D" w:themeColor="text1" w:themeTint="F2"/>
          <w:sz w:val="22"/>
        </w:rPr>
        <w:t>義務：</w:t>
      </w:r>
      <w:r w:rsidR="004D4C07" w:rsidRPr="008C3C60">
        <w:rPr>
          <w:rFonts w:hint="eastAsia"/>
          <w:color w:val="0D0D0D" w:themeColor="text1" w:themeTint="F2"/>
          <w:sz w:val="22"/>
        </w:rPr>
        <w:t>obligation, duty</w:t>
      </w:r>
      <w:r w:rsidR="004D4C07" w:rsidRPr="008C3C60">
        <w:rPr>
          <w:rFonts w:hint="eastAsia"/>
          <w:color w:val="0D0D0D" w:themeColor="text1" w:themeTint="F2"/>
          <w:sz w:val="22"/>
        </w:rPr>
        <w:t>、</w:t>
      </w:r>
      <w:r w:rsidR="00910B64" w:rsidRPr="008C3C60">
        <w:rPr>
          <w:rFonts w:hint="eastAsia"/>
          <w:color w:val="0D0D0D" w:themeColor="text1" w:themeTint="F2"/>
          <w:sz w:val="22"/>
        </w:rPr>
        <w:t>正当性：</w:t>
      </w:r>
      <w:r w:rsidR="00E220C4" w:rsidRPr="008C3C60">
        <w:rPr>
          <w:rFonts w:hint="eastAsia"/>
          <w:color w:val="0D0D0D" w:themeColor="text1" w:themeTint="F2"/>
          <w:sz w:val="22"/>
        </w:rPr>
        <w:t>rectitude, legitimacy</w:t>
      </w:r>
    </w:p>
    <w:p w14:paraId="43B192F6" w14:textId="56556BC6" w:rsidR="00857596" w:rsidRPr="008C3C60" w:rsidRDefault="0037441A">
      <w:pPr>
        <w:rPr>
          <w:color w:val="0D0D0D" w:themeColor="text1" w:themeTint="F2"/>
          <w:sz w:val="22"/>
        </w:rPr>
      </w:pPr>
      <w:r w:rsidRPr="008C3C60">
        <w:rPr>
          <w:rFonts w:hint="eastAsia"/>
          <w:color w:val="0D0D0D" w:themeColor="text1" w:themeTint="F2"/>
          <w:sz w:val="22"/>
        </w:rPr>
        <w:t xml:space="preserve">　　　　　</w:t>
      </w:r>
      <w:r w:rsidR="00765220" w:rsidRPr="008C3C60">
        <w:rPr>
          <w:rFonts w:hint="eastAsia"/>
          <w:color w:val="0D0D0D" w:themeColor="text1" w:themeTint="F2"/>
          <w:sz w:val="22"/>
        </w:rPr>
        <w:t>人間</w:t>
      </w:r>
      <w:r w:rsidRPr="008C3C60">
        <w:rPr>
          <w:rFonts w:hint="eastAsia"/>
          <w:color w:val="0D0D0D" w:themeColor="text1" w:themeTint="F2"/>
          <w:sz w:val="22"/>
        </w:rPr>
        <w:t>：</w:t>
      </w:r>
      <w:r w:rsidR="00765220" w:rsidRPr="008C3C60">
        <w:rPr>
          <w:rFonts w:hint="eastAsia"/>
          <w:color w:val="0D0D0D" w:themeColor="text1" w:themeTint="F2"/>
          <w:sz w:val="22"/>
        </w:rPr>
        <w:t>person, human</w:t>
      </w:r>
      <w:r w:rsidR="00765220" w:rsidRPr="008C3C60">
        <w:rPr>
          <w:rFonts w:hint="eastAsia"/>
          <w:color w:val="0D0D0D" w:themeColor="text1" w:themeTint="F2"/>
          <w:sz w:val="22"/>
        </w:rPr>
        <w:t>、</w:t>
      </w:r>
      <w:r w:rsidR="00C1481B" w:rsidRPr="008C3C60">
        <w:rPr>
          <w:rFonts w:hint="eastAsia"/>
          <w:color w:val="0D0D0D" w:themeColor="text1" w:themeTint="F2"/>
          <w:sz w:val="22"/>
        </w:rPr>
        <w:t>国：</w:t>
      </w:r>
      <w:r w:rsidR="00C1481B" w:rsidRPr="008C3C60">
        <w:rPr>
          <w:rFonts w:hint="eastAsia"/>
          <w:color w:val="0D0D0D" w:themeColor="text1" w:themeTint="F2"/>
          <w:sz w:val="22"/>
        </w:rPr>
        <w:t>nation, state</w:t>
      </w:r>
      <w:r w:rsidR="00C1481B" w:rsidRPr="008C3C60">
        <w:rPr>
          <w:rFonts w:hint="eastAsia"/>
          <w:color w:val="0D0D0D" w:themeColor="text1" w:themeTint="F2"/>
          <w:sz w:val="22"/>
        </w:rPr>
        <w:t>、</w:t>
      </w:r>
    </w:p>
    <w:p w14:paraId="0E6B4B35" w14:textId="77777777" w:rsidR="00E539F5" w:rsidRPr="008C3C60" w:rsidRDefault="00E539F5">
      <w:pPr>
        <w:rPr>
          <w:color w:val="0D0D0D" w:themeColor="text1" w:themeTint="F2"/>
          <w:sz w:val="22"/>
        </w:rPr>
      </w:pPr>
    </w:p>
    <w:p w14:paraId="4AD82982" w14:textId="77777777" w:rsidR="00ED49CB" w:rsidRPr="008C3C60" w:rsidRDefault="00ED49CB">
      <w:pPr>
        <w:rPr>
          <w:color w:val="0D0D0D" w:themeColor="text1" w:themeTint="F2"/>
          <w:sz w:val="22"/>
        </w:rPr>
      </w:pPr>
    </w:p>
    <w:p w14:paraId="35E79323" w14:textId="77777777" w:rsidR="00ED49CB" w:rsidRDefault="00ED49CB">
      <w:pPr>
        <w:rPr>
          <w:sz w:val="22"/>
        </w:rPr>
      </w:pPr>
    </w:p>
    <w:p w14:paraId="186D32F3" w14:textId="77777777" w:rsidR="00ED49CB" w:rsidRDefault="00ED49CB">
      <w:pPr>
        <w:rPr>
          <w:sz w:val="22"/>
        </w:rPr>
      </w:pPr>
    </w:p>
    <w:p w14:paraId="18B49FF6" w14:textId="522F9714" w:rsidR="0000755F" w:rsidRDefault="0000755F">
      <w:pPr>
        <w:rPr>
          <w:sz w:val="22"/>
        </w:rPr>
      </w:pPr>
      <w:r>
        <w:rPr>
          <w:rFonts w:hint="eastAsia"/>
          <w:sz w:val="22"/>
        </w:rPr>
        <w:t>質疑応答</w:t>
      </w:r>
    </w:p>
    <w:p w14:paraId="06C3A9FE" w14:textId="77777777" w:rsidR="008C3C60" w:rsidRDefault="008C3C60">
      <w:pPr>
        <w:rPr>
          <w:sz w:val="22"/>
        </w:rPr>
      </w:pPr>
    </w:p>
    <w:p w14:paraId="73818EEA" w14:textId="77777777" w:rsidR="00B66218" w:rsidRPr="008C3C60" w:rsidRDefault="00F47FFA">
      <w:pPr>
        <w:rPr>
          <w:color w:val="0D0D0D" w:themeColor="text1" w:themeTint="F2"/>
          <w:sz w:val="22"/>
        </w:rPr>
      </w:pPr>
      <w:r w:rsidRPr="008C3C60">
        <w:rPr>
          <w:rFonts w:hint="eastAsia"/>
          <w:color w:val="0D0D0D" w:themeColor="text1" w:themeTint="F2"/>
          <w:sz w:val="22"/>
        </w:rPr>
        <w:t>Q1:</w:t>
      </w:r>
      <w:r w:rsidR="00BB507C" w:rsidRPr="008C3C60">
        <w:rPr>
          <w:rFonts w:hint="eastAsia"/>
          <w:color w:val="0D0D0D" w:themeColor="text1" w:themeTint="F2"/>
          <w:sz w:val="22"/>
        </w:rPr>
        <w:t>補足資料</w:t>
      </w:r>
      <w:r w:rsidR="00BB507C" w:rsidRPr="008C3C60">
        <w:rPr>
          <w:rFonts w:hint="eastAsia"/>
          <w:color w:val="0D0D0D" w:themeColor="text1" w:themeTint="F2"/>
          <w:sz w:val="22"/>
        </w:rPr>
        <w:t>A)2)</w:t>
      </w:r>
      <w:r w:rsidR="00BB507C" w:rsidRPr="008C3C60">
        <w:rPr>
          <w:rFonts w:hint="eastAsia"/>
          <w:color w:val="0D0D0D" w:themeColor="text1" w:themeTint="F2"/>
          <w:sz w:val="22"/>
        </w:rPr>
        <w:t>にある</w:t>
      </w:r>
      <w:r w:rsidR="00BB507C" w:rsidRPr="008C3C60">
        <w:rPr>
          <w:rFonts w:hint="eastAsia"/>
          <w:color w:val="0D0D0D" w:themeColor="text1" w:themeTint="F2"/>
          <w:sz w:val="22"/>
        </w:rPr>
        <w:t>Social Assistance State</w:t>
      </w:r>
      <w:r w:rsidR="00BB507C" w:rsidRPr="008C3C60">
        <w:rPr>
          <w:rFonts w:hint="eastAsia"/>
          <w:color w:val="0D0D0D" w:themeColor="text1" w:themeTint="F2"/>
          <w:sz w:val="22"/>
        </w:rPr>
        <w:t>（社会扶助国家）は、</w:t>
      </w:r>
      <w:r w:rsidR="00BB507C" w:rsidRPr="008C3C60">
        <w:rPr>
          <w:rFonts w:hint="eastAsia"/>
          <w:color w:val="0D0D0D" w:themeColor="text1" w:themeTint="F2"/>
          <w:sz w:val="22"/>
        </w:rPr>
        <w:t>Justice as fairness</w:t>
      </w:r>
      <w:r w:rsidR="00BB507C" w:rsidRPr="008C3C60">
        <w:rPr>
          <w:rFonts w:hint="eastAsia"/>
          <w:color w:val="0D0D0D" w:themeColor="text1" w:themeTint="F2"/>
          <w:sz w:val="22"/>
        </w:rPr>
        <w:t>が生み出してしまう</w:t>
      </w:r>
      <w:r w:rsidR="007B4C14" w:rsidRPr="008C3C60">
        <w:rPr>
          <w:rFonts w:hint="eastAsia"/>
          <w:color w:val="0D0D0D" w:themeColor="text1" w:themeTint="F2"/>
          <w:sz w:val="22"/>
        </w:rPr>
        <w:t>「</w:t>
      </w:r>
      <w:r w:rsidR="00BB507C" w:rsidRPr="008C3C60">
        <w:rPr>
          <w:rFonts w:hint="eastAsia"/>
          <w:color w:val="0D0D0D" w:themeColor="text1" w:themeTint="F2"/>
          <w:sz w:val="22"/>
        </w:rPr>
        <w:t>問題</w:t>
      </w:r>
      <w:r w:rsidR="007B4C14" w:rsidRPr="008C3C60">
        <w:rPr>
          <w:rFonts w:hint="eastAsia"/>
          <w:color w:val="0D0D0D" w:themeColor="text1" w:themeTint="F2"/>
          <w:sz w:val="22"/>
        </w:rPr>
        <w:t>」</w:t>
      </w:r>
      <w:r w:rsidR="00BB507C" w:rsidRPr="008C3C60">
        <w:rPr>
          <w:rFonts w:hint="eastAsia"/>
          <w:color w:val="0D0D0D" w:themeColor="text1" w:themeTint="F2"/>
          <w:sz w:val="22"/>
        </w:rPr>
        <w:t>なのか？</w:t>
      </w:r>
      <w:r w:rsidR="007B4C14" w:rsidRPr="008C3C60">
        <w:rPr>
          <w:rFonts w:hint="eastAsia"/>
          <w:color w:val="0D0D0D" w:themeColor="text1" w:themeTint="F2"/>
          <w:sz w:val="22"/>
        </w:rPr>
        <w:t xml:space="preserve">　</w:t>
      </w:r>
      <w:r w:rsidR="000F323E" w:rsidRPr="008C3C60">
        <w:rPr>
          <w:rFonts w:hint="eastAsia"/>
          <w:color w:val="0D0D0D" w:themeColor="text1" w:themeTint="F2"/>
          <w:sz w:val="22"/>
        </w:rPr>
        <w:t>日本人の感覚では福祉国家（</w:t>
      </w:r>
      <w:r w:rsidR="000F323E" w:rsidRPr="008C3C60">
        <w:rPr>
          <w:rFonts w:hint="eastAsia"/>
          <w:color w:val="0D0D0D" w:themeColor="text1" w:themeTint="F2"/>
          <w:sz w:val="22"/>
        </w:rPr>
        <w:t>welfare</w:t>
      </w:r>
      <w:r w:rsidR="000F323E" w:rsidRPr="008C3C60">
        <w:rPr>
          <w:color w:val="0D0D0D" w:themeColor="text1" w:themeTint="F2"/>
          <w:sz w:val="22"/>
        </w:rPr>
        <w:t xml:space="preserve"> </w:t>
      </w:r>
      <w:r w:rsidR="000F323E" w:rsidRPr="008C3C60">
        <w:rPr>
          <w:rFonts w:hint="eastAsia"/>
          <w:color w:val="0D0D0D" w:themeColor="text1" w:themeTint="F2"/>
          <w:sz w:val="22"/>
        </w:rPr>
        <w:t>state</w:t>
      </w:r>
      <w:r w:rsidR="000F323E" w:rsidRPr="008C3C60">
        <w:rPr>
          <w:rFonts w:hint="eastAsia"/>
          <w:color w:val="0D0D0D" w:themeColor="text1" w:themeTint="F2"/>
          <w:sz w:val="22"/>
        </w:rPr>
        <w:t>）</w:t>
      </w:r>
      <w:r w:rsidR="0047374B" w:rsidRPr="008C3C60">
        <w:rPr>
          <w:rFonts w:hint="eastAsia"/>
          <w:color w:val="0D0D0D" w:themeColor="text1" w:themeTint="F2"/>
          <w:sz w:val="22"/>
        </w:rPr>
        <w:t>や社会扶助国家は「良い」ものに感じられるが</w:t>
      </w:r>
      <w:r w:rsidR="00B66218" w:rsidRPr="008C3C60">
        <w:rPr>
          <w:color w:val="0D0D0D" w:themeColor="text1" w:themeTint="F2"/>
          <w:sz w:val="22"/>
        </w:rPr>
        <w:t>…</w:t>
      </w:r>
      <w:r w:rsidR="00B66218" w:rsidRPr="008C3C60">
        <w:rPr>
          <w:rFonts w:hint="eastAsia"/>
          <w:color w:val="0D0D0D" w:themeColor="text1" w:themeTint="F2"/>
          <w:sz w:val="22"/>
        </w:rPr>
        <w:t>。</w:t>
      </w:r>
    </w:p>
    <w:p w14:paraId="36D9819E" w14:textId="30C0D21B" w:rsidR="00BB507C" w:rsidRPr="008C3C60" w:rsidRDefault="00BB507C">
      <w:pPr>
        <w:rPr>
          <w:color w:val="0D0D0D" w:themeColor="text1" w:themeTint="F2"/>
          <w:sz w:val="22"/>
        </w:rPr>
      </w:pPr>
      <w:r w:rsidRPr="008C3C60">
        <w:rPr>
          <w:rFonts w:hint="eastAsia"/>
          <w:color w:val="0D0D0D" w:themeColor="text1" w:themeTint="F2"/>
          <w:sz w:val="22"/>
        </w:rPr>
        <w:t>A:</w:t>
      </w:r>
      <w:r w:rsidRPr="008C3C60">
        <w:rPr>
          <w:color w:val="0D0D0D" w:themeColor="text1" w:themeTint="F2"/>
          <w:sz w:val="22"/>
        </w:rPr>
        <w:t xml:space="preserve"> </w:t>
      </w:r>
      <w:r w:rsidR="000B3D03" w:rsidRPr="008C3C60">
        <w:rPr>
          <w:rFonts w:hint="eastAsia"/>
          <w:color w:val="0D0D0D" w:themeColor="text1" w:themeTint="F2"/>
          <w:sz w:val="22"/>
        </w:rPr>
        <w:t>行き過ぎた福祉（</w:t>
      </w:r>
      <w:r w:rsidR="000B3D03" w:rsidRPr="008C3C60">
        <w:rPr>
          <w:rFonts w:hint="eastAsia"/>
          <w:color w:val="0D0D0D" w:themeColor="text1" w:themeTint="F2"/>
          <w:sz w:val="22"/>
        </w:rPr>
        <w:t>welfare</w:t>
      </w:r>
      <w:r w:rsidR="000B3D03" w:rsidRPr="008C3C60">
        <w:rPr>
          <w:rFonts w:hint="eastAsia"/>
          <w:color w:val="0D0D0D" w:themeColor="text1" w:themeTint="F2"/>
          <w:sz w:val="22"/>
        </w:rPr>
        <w:t>）を国家</w:t>
      </w:r>
      <w:r w:rsidR="00B66218" w:rsidRPr="008C3C60">
        <w:rPr>
          <w:rFonts w:hint="eastAsia"/>
          <w:color w:val="0D0D0D" w:themeColor="text1" w:themeTint="F2"/>
          <w:sz w:val="22"/>
        </w:rPr>
        <w:t>（</w:t>
      </w:r>
      <w:r w:rsidR="00B66218" w:rsidRPr="008C3C60">
        <w:rPr>
          <w:rFonts w:hint="eastAsia"/>
          <w:color w:val="0D0D0D" w:themeColor="text1" w:themeTint="F2"/>
          <w:sz w:val="22"/>
        </w:rPr>
        <w:t>state</w:t>
      </w:r>
      <w:r w:rsidR="00B66218" w:rsidRPr="008C3C60">
        <w:rPr>
          <w:rFonts w:hint="eastAsia"/>
          <w:color w:val="0D0D0D" w:themeColor="text1" w:themeTint="F2"/>
          <w:sz w:val="22"/>
        </w:rPr>
        <w:t>）</w:t>
      </w:r>
      <w:r w:rsidR="000B3D03" w:rsidRPr="008C3C60">
        <w:rPr>
          <w:rFonts w:hint="eastAsia"/>
          <w:color w:val="0D0D0D" w:themeColor="text1" w:themeTint="F2"/>
          <w:sz w:val="22"/>
        </w:rPr>
        <w:t>が行うのは問題だ、と</w:t>
      </w:r>
      <w:r w:rsidR="000B3D03" w:rsidRPr="008C3C60">
        <w:rPr>
          <w:rFonts w:hint="eastAsia"/>
          <w:color w:val="0D0D0D" w:themeColor="text1" w:themeTint="F2"/>
          <w:sz w:val="22"/>
        </w:rPr>
        <w:t>John Paul II</w:t>
      </w:r>
      <w:r w:rsidR="000B3D03" w:rsidRPr="008C3C60">
        <w:rPr>
          <w:rFonts w:hint="eastAsia"/>
          <w:color w:val="0D0D0D" w:themeColor="text1" w:themeTint="F2"/>
          <w:sz w:val="22"/>
        </w:rPr>
        <w:t>は述べている。該当箇所である</w:t>
      </w:r>
      <w:r w:rsidRPr="008C3C60">
        <w:rPr>
          <w:rFonts w:hint="eastAsia"/>
          <w:color w:val="0D0D0D" w:themeColor="text1" w:themeTint="F2"/>
          <w:sz w:val="22"/>
        </w:rPr>
        <w:t>Centesimus Annus 48</w:t>
      </w:r>
      <w:r w:rsidR="00A23CD7" w:rsidRPr="008C3C60">
        <w:rPr>
          <w:color w:val="0D0D0D" w:themeColor="text1" w:themeTint="F2"/>
          <w:sz w:val="22"/>
        </w:rPr>
        <w:t xml:space="preserve"> </w:t>
      </w:r>
      <w:r w:rsidR="00A23CD7" w:rsidRPr="008C3C60">
        <w:rPr>
          <w:rFonts w:hint="eastAsia"/>
          <w:color w:val="0D0D0D" w:themeColor="text1" w:themeTint="F2"/>
          <w:sz w:val="22"/>
        </w:rPr>
        <w:t>第</w:t>
      </w:r>
      <w:r w:rsidR="00A23CD7" w:rsidRPr="008C3C60">
        <w:rPr>
          <w:rFonts w:hint="eastAsia"/>
          <w:color w:val="0D0D0D" w:themeColor="text1" w:themeTint="F2"/>
          <w:sz w:val="22"/>
        </w:rPr>
        <w:t>4</w:t>
      </w:r>
      <w:r w:rsidR="004A5D9B" w:rsidRPr="008C3C60">
        <w:rPr>
          <w:rFonts w:hint="eastAsia"/>
          <w:color w:val="0D0D0D" w:themeColor="text1" w:themeTint="F2"/>
          <w:sz w:val="22"/>
        </w:rPr>
        <w:t>,5</w:t>
      </w:r>
      <w:r w:rsidR="00A23CD7" w:rsidRPr="008C3C60">
        <w:rPr>
          <w:rFonts w:hint="eastAsia"/>
          <w:color w:val="0D0D0D" w:themeColor="text1" w:themeTint="F2"/>
          <w:sz w:val="22"/>
        </w:rPr>
        <w:t>段落</w:t>
      </w:r>
      <w:r w:rsidRPr="008C3C60">
        <w:rPr>
          <w:rFonts w:hint="eastAsia"/>
          <w:color w:val="0D0D0D" w:themeColor="text1" w:themeTint="F2"/>
          <w:sz w:val="22"/>
        </w:rPr>
        <w:t>の拙半訳と原英文を以下に載せ</w:t>
      </w:r>
      <w:r w:rsidR="000B3D03" w:rsidRPr="008C3C60">
        <w:rPr>
          <w:rFonts w:hint="eastAsia"/>
          <w:color w:val="0D0D0D" w:themeColor="text1" w:themeTint="F2"/>
          <w:sz w:val="22"/>
        </w:rPr>
        <w:t>る。</w:t>
      </w:r>
    </w:p>
    <w:p w14:paraId="514E5853" w14:textId="77777777" w:rsidR="00BB507C" w:rsidRPr="008C3C60" w:rsidRDefault="00BB507C">
      <w:pPr>
        <w:rPr>
          <w:color w:val="0D0D0D" w:themeColor="text1" w:themeTint="F2"/>
          <w:sz w:val="22"/>
        </w:rPr>
      </w:pPr>
    </w:p>
    <w:p w14:paraId="1295B307" w14:textId="35EADF8B" w:rsidR="0086772C" w:rsidRPr="008C3C60" w:rsidRDefault="0086772C" w:rsidP="0086772C">
      <w:pPr>
        <w:rPr>
          <w:color w:val="0D0D0D" w:themeColor="text1" w:themeTint="F2"/>
          <w:sz w:val="22"/>
        </w:rPr>
      </w:pPr>
      <w:r w:rsidRPr="008C3C60">
        <w:rPr>
          <w:rFonts w:hint="eastAsia"/>
          <w:color w:val="0D0D0D" w:themeColor="text1" w:themeTint="F2"/>
          <w:sz w:val="22"/>
        </w:rPr>
        <w:t>近年、この様な国家介入の範囲が大幅に拡大して、新しい</w:t>
      </w:r>
      <w:r w:rsidRPr="008C3C60">
        <w:rPr>
          <w:rFonts w:hint="eastAsia"/>
          <w:color w:val="0D0D0D" w:themeColor="text1" w:themeTint="F2"/>
          <w:sz w:val="22"/>
        </w:rPr>
        <w:t>type</w:t>
      </w:r>
      <w:r w:rsidRPr="008C3C60">
        <w:rPr>
          <w:rFonts w:hint="eastAsia"/>
          <w:color w:val="0D0D0D" w:themeColor="text1" w:themeTint="F2"/>
          <w:sz w:val="22"/>
        </w:rPr>
        <w:t>の国家、所謂「福祉国家</w:t>
      </w:r>
      <w:r w:rsidRPr="008C3C60">
        <w:rPr>
          <w:rFonts w:hint="eastAsia"/>
          <w:color w:val="0D0D0D" w:themeColor="text1" w:themeTint="F2"/>
          <w:sz w:val="22"/>
        </w:rPr>
        <w:t xml:space="preserve"> "Welfare State"</w:t>
      </w:r>
      <w:r w:rsidRPr="008C3C60">
        <w:rPr>
          <w:rFonts w:hint="eastAsia"/>
          <w:color w:val="0D0D0D" w:themeColor="text1" w:themeTint="F2"/>
          <w:sz w:val="22"/>
        </w:rPr>
        <w:t>」が生み出されるようになりました。この福祉国家が、幾つかの</w:t>
      </w:r>
      <w:r w:rsidRPr="008C3C60">
        <w:rPr>
          <w:rFonts w:hint="eastAsia"/>
          <w:color w:val="0D0D0D" w:themeColor="text1" w:themeTint="F2"/>
          <w:sz w:val="22"/>
        </w:rPr>
        <w:t>countries</w:t>
      </w:r>
      <w:r w:rsidRPr="008C3C60">
        <w:rPr>
          <w:rFonts w:hint="eastAsia"/>
          <w:color w:val="0D0D0D" w:themeColor="text1" w:themeTint="F2"/>
          <w:sz w:val="22"/>
        </w:rPr>
        <w:t>（国</w:t>
      </w:r>
      <w:r w:rsidR="003B0759" w:rsidRPr="008C3C60">
        <w:rPr>
          <w:rFonts w:hint="eastAsia"/>
          <w:color w:val="0D0D0D" w:themeColor="text1" w:themeTint="F2"/>
          <w:sz w:val="22"/>
        </w:rPr>
        <w:t>？</w:t>
      </w:r>
      <w:r w:rsidR="00D55925" w:rsidRPr="008C3C60">
        <w:rPr>
          <w:rFonts w:hint="eastAsia"/>
          <w:color w:val="0D0D0D" w:themeColor="text1" w:themeTint="F2"/>
          <w:sz w:val="22"/>
        </w:rPr>
        <w:t xml:space="preserve">　適当な和訳が無い</w:t>
      </w:r>
      <w:r w:rsidRPr="008C3C60">
        <w:rPr>
          <w:rFonts w:hint="eastAsia"/>
          <w:color w:val="0D0D0D" w:themeColor="text1" w:themeTint="F2"/>
          <w:sz w:val="22"/>
        </w:rPr>
        <w:t>）で成立しました。その目的は、</w:t>
      </w:r>
      <w:r w:rsidRPr="008C3C60">
        <w:rPr>
          <w:rFonts w:hint="eastAsia"/>
          <w:color w:val="0D0D0D" w:themeColor="text1" w:themeTint="F2"/>
          <w:sz w:val="22"/>
        </w:rPr>
        <w:t>the human person</w:t>
      </w:r>
      <w:r w:rsidRPr="008C3C60">
        <w:rPr>
          <w:rFonts w:hint="eastAsia"/>
          <w:color w:val="0D0D0D" w:themeColor="text1" w:themeTint="F2"/>
          <w:sz w:val="22"/>
        </w:rPr>
        <w:t>にふさわしくない貧困や窮乏を改善することによって、多くの</w:t>
      </w:r>
      <w:r w:rsidRPr="008C3C60">
        <w:rPr>
          <w:rFonts w:hint="eastAsia"/>
          <w:color w:val="0D0D0D" w:themeColor="text1" w:themeTint="F2"/>
          <w:sz w:val="22"/>
        </w:rPr>
        <w:t>needs</w:t>
      </w:r>
      <w:r w:rsidRPr="008C3C60">
        <w:rPr>
          <w:rFonts w:hint="eastAsia"/>
          <w:color w:val="0D0D0D" w:themeColor="text1" w:themeTint="F2"/>
          <w:sz w:val="22"/>
        </w:rPr>
        <w:t>や需要により良く応えることでした。しかしながら、最近の福祉国家の行き過ぎと濫用から、福祉国家を「社会扶助国家</w:t>
      </w:r>
      <w:r w:rsidRPr="008C3C60">
        <w:rPr>
          <w:rFonts w:hint="eastAsia"/>
          <w:color w:val="0D0D0D" w:themeColor="text1" w:themeTint="F2"/>
          <w:sz w:val="22"/>
        </w:rPr>
        <w:t xml:space="preserve"> "Social Assistance State"</w:t>
      </w:r>
      <w:r w:rsidRPr="008C3C60">
        <w:rPr>
          <w:rFonts w:hint="eastAsia"/>
          <w:color w:val="0D0D0D" w:themeColor="text1" w:themeTint="F2"/>
          <w:sz w:val="22"/>
        </w:rPr>
        <w:t>」と呼んで、厳しく批判する動きが生じてきました。この様な社会扶助国家の欠陥や欠点は、国家の本来の</w:t>
      </w:r>
      <w:r w:rsidRPr="008C3C60">
        <w:rPr>
          <w:rFonts w:hint="eastAsia"/>
          <w:color w:val="0D0D0D" w:themeColor="text1" w:themeTint="F2"/>
          <w:sz w:val="22"/>
        </w:rPr>
        <w:t>tasks</w:t>
      </w:r>
      <w:r w:rsidRPr="008C3C60">
        <w:rPr>
          <w:rFonts w:hint="eastAsia"/>
          <w:color w:val="0D0D0D" w:themeColor="text1" w:themeTint="F2"/>
          <w:sz w:val="22"/>
        </w:rPr>
        <w:t>を適切に</w:t>
      </w:r>
      <w:r w:rsidRPr="008C3C60">
        <w:rPr>
          <w:rFonts w:hint="eastAsia"/>
          <w:color w:val="0D0D0D" w:themeColor="text1" w:themeTint="F2"/>
          <w:sz w:val="22"/>
        </w:rPr>
        <w:t>understand</w:t>
      </w:r>
      <w:r w:rsidRPr="008C3C60">
        <w:rPr>
          <w:rFonts w:hint="eastAsia"/>
          <w:color w:val="0D0D0D" w:themeColor="text1" w:themeTint="F2"/>
          <w:sz w:val="22"/>
        </w:rPr>
        <w:t>していないことから生じます。ここで再び、</w:t>
      </w:r>
      <w:r w:rsidRPr="008C3C60">
        <w:rPr>
          <w:rFonts w:hint="eastAsia"/>
          <w:color w:val="0D0D0D" w:themeColor="text1" w:themeTint="F2"/>
          <w:sz w:val="22"/>
        </w:rPr>
        <w:t>the principle of subsidiarity</w:t>
      </w:r>
      <w:r w:rsidRPr="008C3C60">
        <w:rPr>
          <w:rFonts w:hint="eastAsia"/>
          <w:color w:val="0D0D0D" w:themeColor="text1" w:themeTint="F2"/>
          <w:sz w:val="22"/>
        </w:rPr>
        <w:t>が尊重されなければなりません。即ち、上位の</w:t>
      </w:r>
      <w:r w:rsidRPr="008C3C60">
        <w:rPr>
          <w:rFonts w:hint="eastAsia"/>
          <w:color w:val="0D0D0D" w:themeColor="text1" w:themeTint="F2"/>
          <w:sz w:val="22"/>
        </w:rPr>
        <w:t>community</w:t>
      </w:r>
      <w:r w:rsidRPr="008C3C60">
        <w:rPr>
          <w:rFonts w:hint="eastAsia"/>
          <w:color w:val="0D0D0D" w:themeColor="text1" w:themeTint="F2"/>
          <w:sz w:val="22"/>
        </w:rPr>
        <w:t>は、下位の</w:t>
      </w:r>
      <w:r w:rsidRPr="008C3C60">
        <w:rPr>
          <w:rFonts w:hint="eastAsia"/>
          <w:color w:val="0D0D0D" w:themeColor="text1" w:themeTint="F2"/>
          <w:sz w:val="22"/>
        </w:rPr>
        <w:t>community</w:t>
      </w:r>
      <w:r w:rsidRPr="008C3C60">
        <w:rPr>
          <w:rFonts w:hint="eastAsia"/>
          <w:color w:val="0D0D0D" w:themeColor="text1" w:themeTint="F2"/>
          <w:sz w:val="22"/>
        </w:rPr>
        <w:t>からその機能を奪ってはならないし、その</w:t>
      </w:r>
      <w:r w:rsidRPr="008C3C60">
        <w:rPr>
          <w:rFonts w:hint="eastAsia"/>
          <w:color w:val="0D0D0D" w:themeColor="text1" w:themeTint="F2"/>
          <w:sz w:val="22"/>
        </w:rPr>
        <w:t>internal life</w:t>
      </w:r>
      <w:r w:rsidRPr="008C3C60">
        <w:rPr>
          <w:rFonts w:hint="eastAsia"/>
          <w:color w:val="0D0D0D" w:themeColor="text1" w:themeTint="F2"/>
          <w:sz w:val="22"/>
        </w:rPr>
        <w:t>（内部生命、内部生活）に干渉してはなりません。むしろ、万が一の時に下位の</w:t>
      </w:r>
      <w:r w:rsidRPr="008C3C60">
        <w:rPr>
          <w:rFonts w:hint="eastAsia"/>
          <w:color w:val="0D0D0D" w:themeColor="text1" w:themeTint="F2"/>
          <w:sz w:val="22"/>
        </w:rPr>
        <w:t>community</w:t>
      </w:r>
      <w:r w:rsidRPr="008C3C60">
        <w:rPr>
          <w:rFonts w:hint="eastAsia"/>
          <w:color w:val="0D0D0D" w:themeColor="text1" w:themeTint="F2"/>
          <w:sz w:val="22"/>
        </w:rPr>
        <w:t>を支え、その活動が周囲の他者達と</w:t>
      </w:r>
      <w:r w:rsidRPr="008C3C60">
        <w:rPr>
          <w:rFonts w:hint="eastAsia"/>
          <w:color w:val="0D0D0D" w:themeColor="text1" w:themeTint="F2"/>
          <w:sz w:val="22"/>
        </w:rPr>
        <w:t>coordinate</w:t>
      </w:r>
      <w:r w:rsidRPr="008C3C60">
        <w:rPr>
          <w:rFonts w:hint="eastAsia"/>
          <w:color w:val="0D0D0D" w:themeColor="text1" w:themeTint="F2"/>
          <w:sz w:val="22"/>
        </w:rPr>
        <w:t>できる様に支援すべきです。勿論、絶えず共通善への視座を忘れてはなりません</w:t>
      </w:r>
      <w:r w:rsidRPr="008C3C60">
        <w:rPr>
          <w:rFonts w:hint="eastAsia"/>
          <w:color w:val="0D0D0D" w:themeColor="text1" w:themeTint="F2"/>
          <w:sz w:val="22"/>
        </w:rPr>
        <w:t xml:space="preserve"> </w:t>
      </w:r>
      <w:r w:rsidRPr="008C3C60">
        <w:rPr>
          <w:rFonts w:hint="eastAsia"/>
          <w:color w:val="0D0D0D" w:themeColor="text1" w:themeTint="F2"/>
          <w:sz w:val="22"/>
        </w:rPr>
        <w:t>。</w:t>
      </w:r>
    </w:p>
    <w:p w14:paraId="1401BFE7" w14:textId="77777777" w:rsidR="0086772C" w:rsidRPr="008C3C60" w:rsidRDefault="0086772C" w:rsidP="0086772C">
      <w:pPr>
        <w:rPr>
          <w:color w:val="0D0D0D" w:themeColor="text1" w:themeTint="F2"/>
          <w:sz w:val="22"/>
        </w:rPr>
      </w:pPr>
    </w:p>
    <w:p w14:paraId="459F3E65" w14:textId="222BC8C7" w:rsidR="00BB507C" w:rsidRPr="008C3C60" w:rsidRDefault="0086772C" w:rsidP="0086772C">
      <w:pPr>
        <w:rPr>
          <w:color w:val="0D0D0D" w:themeColor="text1" w:themeTint="F2"/>
          <w:sz w:val="22"/>
        </w:rPr>
      </w:pPr>
      <w:r w:rsidRPr="008C3C60">
        <w:rPr>
          <w:rFonts w:hint="eastAsia"/>
          <w:color w:val="0D0D0D" w:themeColor="text1" w:themeTint="F2"/>
          <w:sz w:val="22"/>
        </w:rPr>
        <w:t>社会扶助国家は、社会に直接介入して、その応答責任（</w:t>
      </w:r>
      <w:r w:rsidRPr="008C3C60">
        <w:rPr>
          <w:rFonts w:hint="eastAsia"/>
          <w:color w:val="0D0D0D" w:themeColor="text1" w:themeTint="F2"/>
          <w:sz w:val="22"/>
        </w:rPr>
        <w:t>responsibility</w:t>
      </w:r>
      <w:r w:rsidRPr="008C3C60">
        <w:rPr>
          <w:rFonts w:hint="eastAsia"/>
          <w:color w:val="0D0D0D" w:themeColor="text1" w:themeTint="F2"/>
          <w:sz w:val="22"/>
        </w:rPr>
        <w:t>）を奪うことにより、</w:t>
      </w:r>
      <w:r w:rsidRPr="008C3C60">
        <w:rPr>
          <w:rFonts w:hint="eastAsia"/>
          <w:color w:val="0D0D0D" w:themeColor="text1" w:themeTint="F2"/>
          <w:sz w:val="22"/>
        </w:rPr>
        <w:t>human</w:t>
      </w:r>
      <w:r w:rsidRPr="008C3C60">
        <w:rPr>
          <w:rFonts w:hint="eastAsia"/>
          <w:color w:val="0D0D0D" w:themeColor="text1" w:themeTint="F2"/>
          <w:sz w:val="22"/>
        </w:rPr>
        <w:t>エネルギーの喪失と</w:t>
      </w:r>
      <w:r w:rsidRPr="008C3C60">
        <w:rPr>
          <w:rFonts w:hint="eastAsia"/>
          <w:color w:val="0D0D0D" w:themeColor="text1" w:themeTint="F2"/>
          <w:sz w:val="22"/>
        </w:rPr>
        <w:t>public agencies</w:t>
      </w:r>
      <w:r w:rsidRPr="008C3C60">
        <w:rPr>
          <w:rFonts w:hint="eastAsia"/>
          <w:color w:val="0D0D0D" w:themeColor="text1" w:themeTint="F2"/>
          <w:sz w:val="22"/>
        </w:rPr>
        <w:t>の過度の増加をもたらします。これらの</w:t>
      </w:r>
      <w:r w:rsidRPr="008C3C60">
        <w:rPr>
          <w:rFonts w:hint="eastAsia"/>
          <w:color w:val="0D0D0D" w:themeColor="text1" w:themeTint="F2"/>
          <w:sz w:val="22"/>
        </w:rPr>
        <w:t>public agencies</w:t>
      </w:r>
      <w:r w:rsidRPr="008C3C60">
        <w:rPr>
          <w:rFonts w:hint="eastAsia"/>
          <w:color w:val="0D0D0D" w:themeColor="text1" w:themeTint="F2"/>
          <w:sz w:val="22"/>
        </w:rPr>
        <w:t>は、奉仕する相手に対する配慮ではなく官僚的な考え方に支配されており、その結果、膨大な支出の増加をもたらします。実際、困窮している人々に</w:t>
      </w:r>
      <w:r w:rsidRPr="008C3C60">
        <w:rPr>
          <w:rFonts w:hint="eastAsia"/>
          <w:color w:val="0D0D0D" w:themeColor="text1" w:themeTint="F2"/>
          <w:sz w:val="22"/>
        </w:rPr>
        <w:t>closest</w:t>
      </w:r>
      <w:r w:rsidRPr="008C3C60">
        <w:rPr>
          <w:rFonts w:hint="eastAsia"/>
          <w:color w:val="0D0D0D" w:themeColor="text1" w:themeTint="F2"/>
          <w:sz w:val="22"/>
        </w:rPr>
        <w:t>に（最も親密に）接し、彼らの隣人として行動している</w:t>
      </w:r>
      <w:r w:rsidRPr="008C3C60">
        <w:rPr>
          <w:rFonts w:hint="eastAsia"/>
          <w:color w:val="0D0D0D" w:themeColor="text1" w:themeTint="F2"/>
          <w:sz w:val="22"/>
        </w:rPr>
        <w:t>people</w:t>
      </w:r>
      <w:r w:rsidRPr="008C3C60">
        <w:rPr>
          <w:rFonts w:hint="eastAsia"/>
          <w:color w:val="0D0D0D" w:themeColor="text1" w:themeTint="F2"/>
          <w:sz w:val="22"/>
        </w:rPr>
        <w:t>こそ、彼らの</w:t>
      </w:r>
      <w:r w:rsidRPr="008C3C60">
        <w:rPr>
          <w:rFonts w:hint="eastAsia"/>
          <w:color w:val="0D0D0D" w:themeColor="text1" w:themeTint="F2"/>
          <w:sz w:val="22"/>
        </w:rPr>
        <w:t>needs</w:t>
      </w:r>
      <w:r w:rsidRPr="008C3C60">
        <w:rPr>
          <w:rFonts w:hint="eastAsia"/>
          <w:color w:val="0D0D0D" w:themeColor="text1" w:themeTint="F2"/>
          <w:sz w:val="22"/>
        </w:rPr>
        <w:t>をもっとも良く</w:t>
      </w:r>
      <w:r w:rsidRPr="008C3C60">
        <w:rPr>
          <w:rFonts w:hint="eastAsia"/>
          <w:color w:val="0D0D0D" w:themeColor="text1" w:themeTint="F2"/>
          <w:sz w:val="22"/>
        </w:rPr>
        <w:t>understand</w:t>
      </w:r>
      <w:r w:rsidRPr="008C3C60">
        <w:rPr>
          <w:rFonts w:hint="eastAsia"/>
          <w:color w:val="0D0D0D" w:themeColor="text1" w:themeTint="F2"/>
          <w:sz w:val="22"/>
        </w:rPr>
        <w:t>し、満たすことができるのではないでしょうか。更に言えば、或る種の需要を満たすためには、単に物質的な</w:t>
      </w:r>
      <w:r w:rsidRPr="008C3C60">
        <w:rPr>
          <w:rFonts w:hint="eastAsia"/>
          <w:color w:val="0D0D0D" w:themeColor="text1" w:themeTint="F2"/>
          <w:sz w:val="22"/>
        </w:rPr>
        <w:t>response</w:t>
      </w:r>
      <w:r w:rsidRPr="008C3C60">
        <w:rPr>
          <w:rFonts w:hint="eastAsia"/>
          <w:color w:val="0D0D0D" w:themeColor="text1" w:themeTint="F2"/>
          <w:sz w:val="22"/>
        </w:rPr>
        <w:t>ではなく、</w:t>
      </w:r>
      <w:r w:rsidRPr="008C3C60">
        <w:rPr>
          <w:rFonts w:hint="eastAsia"/>
          <w:color w:val="0D0D0D" w:themeColor="text1" w:themeTint="F2"/>
          <w:sz w:val="22"/>
        </w:rPr>
        <w:t>human</w:t>
      </w:r>
      <w:r w:rsidRPr="008C3C60">
        <w:rPr>
          <w:rFonts w:hint="eastAsia"/>
          <w:color w:val="0D0D0D" w:themeColor="text1" w:themeTint="F2"/>
          <w:sz w:val="22"/>
        </w:rPr>
        <w:t>のより深い</w:t>
      </w:r>
      <w:r w:rsidRPr="008C3C60">
        <w:rPr>
          <w:rFonts w:hint="eastAsia"/>
          <w:color w:val="0D0D0D" w:themeColor="text1" w:themeTint="F2"/>
          <w:sz w:val="22"/>
        </w:rPr>
        <w:t>needs</w:t>
      </w:r>
      <w:r w:rsidRPr="008C3C60">
        <w:rPr>
          <w:rFonts w:hint="eastAsia"/>
          <w:color w:val="0D0D0D" w:themeColor="text1" w:themeTint="F2"/>
          <w:sz w:val="22"/>
        </w:rPr>
        <w:t>をも感応できる能力をもって</w:t>
      </w:r>
      <w:r w:rsidRPr="008C3C60">
        <w:rPr>
          <w:rFonts w:hint="eastAsia"/>
          <w:color w:val="0D0D0D" w:themeColor="text1" w:themeTint="F2"/>
          <w:sz w:val="22"/>
        </w:rPr>
        <w:t>response</w:t>
      </w:r>
      <w:r w:rsidRPr="008C3C60">
        <w:rPr>
          <w:rFonts w:hint="eastAsia"/>
          <w:color w:val="0D0D0D" w:themeColor="text1" w:themeTint="F2"/>
          <w:sz w:val="22"/>
        </w:rPr>
        <w:t>しなければならないはずです。難民、移民、高齢者、病気の人、さらに麻薬中毒者といった援助を必要とする境遇にあるすべての人のことを考えてみてください。これらの人々は皆、必要な</w:t>
      </w:r>
      <w:r w:rsidRPr="008C3C60">
        <w:rPr>
          <w:rFonts w:hint="eastAsia"/>
          <w:color w:val="0D0D0D" w:themeColor="text1" w:themeTint="F2"/>
          <w:sz w:val="22"/>
        </w:rPr>
        <w:t>care</w:t>
      </w:r>
      <w:r w:rsidRPr="008C3C60">
        <w:rPr>
          <w:rFonts w:hint="eastAsia"/>
          <w:color w:val="0D0D0D" w:themeColor="text1" w:themeTint="F2"/>
          <w:sz w:val="22"/>
        </w:rPr>
        <w:t>だけでなく、純粋に兄弟愛的な支えの手を差し伸べる人々がいて、初めて、救済されるのです。</w:t>
      </w:r>
    </w:p>
    <w:p w14:paraId="09298528" w14:textId="77777777" w:rsidR="00BB507C" w:rsidRPr="008C3C60" w:rsidRDefault="00BB507C">
      <w:pPr>
        <w:rPr>
          <w:color w:val="0D0D0D" w:themeColor="text1" w:themeTint="F2"/>
          <w:sz w:val="22"/>
        </w:rPr>
      </w:pPr>
    </w:p>
    <w:p w14:paraId="18E6088E" w14:textId="77777777" w:rsidR="00BB507C" w:rsidRPr="008C3C60" w:rsidRDefault="00A23CD7">
      <w:pPr>
        <w:rPr>
          <w:color w:val="0D0D0D" w:themeColor="text1" w:themeTint="F2"/>
          <w:sz w:val="22"/>
        </w:rPr>
      </w:pPr>
      <w:r w:rsidRPr="008C3C60">
        <w:rPr>
          <w:color w:val="0D0D0D" w:themeColor="text1" w:themeTint="F2"/>
          <w:sz w:val="22"/>
        </w:rPr>
        <w:t xml:space="preserve">In recent years the range of such intervention has vastly expanded, to the point of creating a new type of State, the so-called "Welfare State". This has happened in some countries in order to respond better to many needs and demands, by remedying forms of poverty and deprivation unworthy of the human person. However, excesses and abuses, especially in </w:t>
      </w:r>
      <w:r w:rsidRPr="008C3C60">
        <w:rPr>
          <w:color w:val="0D0D0D" w:themeColor="text1" w:themeTint="F2"/>
          <w:sz w:val="22"/>
        </w:rPr>
        <w:lastRenderedPageBreak/>
        <w:t xml:space="preserve">recent years, have provoked very harsh criticisms of the Welfare State, dubbed the "Social Assistance State". Malfunctions and defects in the Social Assistance State are the result of an inadequate understanding of the tasks proper to the State. Here again </w:t>
      </w:r>
      <w:r w:rsidRPr="008C3C60">
        <w:rPr>
          <w:i/>
          <w:iCs/>
          <w:color w:val="0D0D0D" w:themeColor="text1" w:themeTint="F2"/>
          <w:sz w:val="22"/>
        </w:rPr>
        <w:t xml:space="preserve">the principle of subsidiarity </w:t>
      </w:r>
      <w:r w:rsidRPr="008C3C60">
        <w:rPr>
          <w:color w:val="0D0D0D" w:themeColor="text1" w:themeTint="F2"/>
          <w:sz w:val="22"/>
        </w:rPr>
        <w:t>must be respected: a community of a higher order should not interfere in the internal life of a community of a lower order, depriving the latter of its functions, but rather should support it in case of need and help to coordinate its activity with the activities of the rest of society, always</w:t>
      </w:r>
    </w:p>
    <w:p w14:paraId="077AAB8A" w14:textId="77777777" w:rsidR="00155EFE" w:rsidRPr="008C3C60" w:rsidRDefault="00155EFE">
      <w:pPr>
        <w:rPr>
          <w:color w:val="0D0D0D" w:themeColor="text1" w:themeTint="F2"/>
          <w:sz w:val="22"/>
        </w:rPr>
      </w:pPr>
    </w:p>
    <w:p w14:paraId="5B7DFF5A" w14:textId="06D72A33" w:rsidR="00BB507C" w:rsidRPr="008C3C60" w:rsidRDefault="00155EFE">
      <w:pPr>
        <w:rPr>
          <w:color w:val="0D0D0D" w:themeColor="text1" w:themeTint="F2"/>
          <w:sz w:val="22"/>
        </w:rPr>
      </w:pPr>
      <w:r w:rsidRPr="008C3C60">
        <w:rPr>
          <w:color w:val="0D0D0D" w:themeColor="text1" w:themeTint="F2"/>
          <w:sz w:val="22"/>
        </w:rPr>
        <w:t xml:space="preserve">By intervening directly and depriving society of its responsibility, the Social Assistance State leads to a loss of human energies and an inordinate increase of public agencies, which are dominated more by bureaucratic ways of thinking than by concern for serving their clients, and which are accompanied by an enormous increase in spending. In fact, it would appear that needs are best understood and satisfied by people who are closest to them and who act as </w:t>
      </w:r>
      <w:proofErr w:type="spellStart"/>
      <w:r w:rsidRPr="008C3C60">
        <w:rPr>
          <w:color w:val="0D0D0D" w:themeColor="text1" w:themeTint="F2"/>
          <w:sz w:val="22"/>
        </w:rPr>
        <w:t>neighbours</w:t>
      </w:r>
      <w:proofErr w:type="spellEnd"/>
      <w:r w:rsidRPr="008C3C60">
        <w:rPr>
          <w:color w:val="0D0D0D" w:themeColor="text1" w:themeTint="F2"/>
          <w:sz w:val="22"/>
        </w:rPr>
        <w:t xml:space="preserve"> to those in need. It should be added that certain kinds of demands often call for a response which is not simply material but which is capable of perceiving the deeper human need. One thinks of the condition of refugees, immigrants, the elderly, the sick, and all those in circumstances which call for assistance, such as drug abusers: all these people can be helped effectively only by those who offer them genuine fraternal support, in addition to the necessary care.</w:t>
      </w:r>
    </w:p>
    <w:p w14:paraId="0BBA09A6" w14:textId="77777777" w:rsidR="00BB507C" w:rsidRPr="008C3C60" w:rsidRDefault="00BB507C">
      <w:pPr>
        <w:rPr>
          <w:color w:val="0D0D0D" w:themeColor="text1" w:themeTint="F2"/>
          <w:sz w:val="22"/>
        </w:rPr>
      </w:pPr>
    </w:p>
    <w:p w14:paraId="654406E1" w14:textId="56CD42FF" w:rsidR="00F47FFA" w:rsidRPr="008C3C60" w:rsidRDefault="00F47FFA">
      <w:pPr>
        <w:rPr>
          <w:color w:val="0D0D0D" w:themeColor="text1" w:themeTint="F2"/>
          <w:sz w:val="22"/>
        </w:rPr>
      </w:pPr>
      <w:r w:rsidRPr="008C3C60">
        <w:rPr>
          <w:rFonts w:hint="eastAsia"/>
          <w:color w:val="0D0D0D" w:themeColor="text1" w:themeTint="F2"/>
          <w:sz w:val="22"/>
        </w:rPr>
        <w:t>Q2:</w:t>
      </w:r>
      <w:r w:rsidRPr="008C3C60">
        <w:rPr>
          <w:rFonts w:hint="eastAsia"/>
          <w:color w:val="0D0D0D" w:themeColor="text1" w:themeTint="F2"/>
          <w:sz w:val="22"/>
        </w:rPr>
        <w:t>「</w:t>
      </w:r>
      <w:r w:rsidRPr="008C3C60">
        <w:rPr>
          <w:rFonts w:hint="eastAsia"/>
          <w:color w:val="0D0D0D" w:themeColor="text1" w:themeTint="F2"/>
          <w:sz w:val="22"/>
        </w:rPr>
        <w:t>justice</w:t>
      </w:r>
      <w:r w:rsidRPr="008C3C60">
        <w:rPr>
          <w:rFonts w:hint="eastAsia"/>
          <w:color w:val="0D0D0D" w:themeColor="text1" w:themeTint="F2"/>
          <w:sz w:val="22"/>
        </w:rPr>
        <w:t>だけでは足りない、緊張感の中に自分を置く」、これは、聖書の中にあることだが、問題は社会一般にあるのではないか。</w:t>
      </w:r>
    </w:p>
    <w:p w14:paraId="5EA6DD70" w14:textId="28E3A43E" w:rsidR="00B156F1" w:rsidRPr="008C3C60" w:rsidRDefault="00172F40">
      <w:pPr>
        <w:rPr>
          <w:color w:val="0D0D0D" w:themeColor="text1" w:themeTint="F2"/>
          <w:sz w:val="22"/>
        </w:rPr>
      </w:pPr>
      <w:r w:rsidRPr="008C3C60">
        <w:rPr>
          <w:rFonts w:hint="eastAsia"/>
          <w:color w:val="0D0D0D" w:themeColor="text1" w:themeTint="F2"/>
          <w:sz w:val="22"/>
        </w:rPr>
        <w:t>A:</w:t>
      </w:r>
      <w:r w:rsidRPr="008C3C60">
        <w:rPr>
          <w:rFonts w:hint="eastAsia"/>
          <w:color w:val="0D0D0D" w:themeColor="text1" w:themeTint="F2"/>
          <w:sz w:val="22"/>
        </w:rPr>
        <w:t xml:space="preserve">　西洋</w:t>
      </w:r>
      <w:r w:rsidR="00CD6F3C" w:rsidRPr="008C3C60">
        <w:rPr>
          <w:rFonts w:hint="eastAsia"/>
          <w:color w:val="0D0D0D" w:themeColor="text1" w:themeTint="F2"/>
          <w:sz w:val="22"/>
        </w:rPr>
        <w:t>における</w:t>
      </w:r>
      <w:r w:rsidRPr="008C3C60">
        <w:rPr>
          <w:rFonts w:hint="eastAsia"/>
          <w:color w:val="0D0D0D" w:themeColor="text1" w:themeTint="F2"/>
          <w:sz w:val="22"/>
        </w:rPr>
        <w:t>「社会」は</w:t>
      </w:r>
      <w:r w:rsidR="00CD6F3C" w:rsidRPr="008C3C60">
        <w:rPr>
          <w:rFonts w:hint="eastAsia"/>
          <w:color w:val="0D0D0D" w:themeColor="text1" w:themeTint="F2"/>
          <w:sz w:val="22"/>
        </w:rPr>
        <w:t>、</w:t>
      </w:r>
      <w:r w:rsidR="00CD6F3C" w:rsidRPr="008C3C60">
        <w:rPr>
          <w:rFonts w:hint="eastAsia"/>
          <w:color w:val="0D0D0D" w:themeColor="text1" w:themeTint="F2"/>
          <w:sz w:val="22"/>
        </w:rPr>
        <w:t>Church and State</w:t>
      </w:r>
      <w:r w:rsidR="00A60980" w:rsidRPr="008C3C60">
        <w:rPr>
          <w:rFonts w:hint="eastAsia"/>
          <w:color w:val="0D0D0D" w:themeColor="text1" w:themeTint="F2"/>
          <w:sz w:val="22"/>
        </w:rPr>
        <w:t>（教会と国家）</w:t>
      </w:r>
      <w:r w:rsidR="00CD6F3C" w:rsidRPr="008C3C60">
        <w:rPr>
          <w:rFonts w:hint="eastAsia"/>
          <w:color w:val="0D0D0D" w:themeColor="text1" w:themeTint="F2"/>
          <w:sz w:val="22"/>
        </w:rPr>
        <w:t>の</w:t>
      </w:r>
      <w:r w:rsidR="00A60980" w:rsidRPr="008C3C60">
        <w:rPr>
          <w:rFonts w:hint="eastAsia"/>
          <w:color w:val="0D0D0D" w:themeColor="text1" w:themeTint="F2"/>
          <w:sz w:val="22"/>
        </w:rPr>
        <w:t>考え方に則り「国家」と「非国家」</w:t>
      </w:r>
      <w:r w:rsidR="003B0DE8" w:rsidRPr="008C3C60">
        <w:rPr>
          <w:rFonts w:hint="eastAsia"/>
          <w:color w:val="0D0D0D" w:themeColor="text1" w:themeTint="F2"/>
          <w:sz w:val="22"/>
        </w:rPr>
        <w:t>の</w:t>
      </w:r>
      <w:r w:rsidR="00A01BCB" w:rsidRPr="008C3C60">
        <w:rPr>
          <w:rFonts w:hint="eastAsia"/>
          <w:color w:val="0D0D0D" w:themeColor="text1" w:themeTint="F2"/>
          <w:sz w:val="22"/>
        </w:rPr>
        <w:t>和集合</w:t>
      </w:r>
      <w:r w:rsidR="00631C28" w:rsidRPr="008C3C60">
        <w:rPr>
          <w:rFonts w:hint="eastAsia"/>
          <w:color w:val="0D0D0D" w:themeColor="text1" w:themeTint="F2"/>
          <w:sz w:val="22"/>
        </w:rPr>
        <w:t xml:space="preserve"> --- </w:t>
      </w:r>
      <w:r w:rsidR="00A01BCB" w:rsidRPr="008C3C60">
        <w:rPr>
          <w:rFonts w:hint="eastAsia"/>
          <w:color w:val="0D0D0D" w:themeColor="text1" w:themeTint="F2"/>
          <w:sz w:val="22"/>
        </w:rPr>
        <w:t>次頁にベン図を示した</w:t>
      </w:r>
      <w:r w:rsidR="00644E81" w:rsidRPr="008C3C60">
        <w:rPr>
          <w:rFonts w:hint="eastAsia"/>
          <w:color w:val="0D0D0D" w:themeColor="text1" w:themeTint="F2"/>
          <w:sz w:val="22"/>
        </w:rPr>
        <w:t>。</w:t>
      </w:r>
      <w:r w:rsidR="00F554A2" w:rsidRPr="008C3C60">
        <w:rPr>
          <w:rFonts w:hint="eastAsia"/>
          <w:color w:val="0D0D0D" w:themeColor="text1" w:themeTint="F2"/>
          <w:sz w:val="22"/>
        </w:rPr>
        <w:t>この図</w:t>
      </w:r>
      <w:r w:rsidR="00644E81" w:rsidRPr="008C3C60">
        <w:rPr>
          <w:rFonts w:hint="eastAsia"/>
          <w:color w:val="0D0D0D" w:themeColor="text1" w:themeTint="F2"/>
          <w:sz w:val="22"/>
        </w:rPr>
        <w:t>では国家＝</w:t>
      </w:r>
      <w:r w:rsidR="00F554A2" w:rsidRPr="008C3C60">
        <w:rPr>
          <w:rFonts w:hint="eastAsia"/>
          <w:color w:val="0D0D0D" w:themeColor="text1" w:themeTint="F2"/>
          <w:sz w:val="22"/>
        </w:rPr>
        <w:t>public sphere</w:t>
      </w:r>
      <w:r w:rsidR="00F554A2" w:rsidRPr="008C3C60">
        <w:rPr>
          <w:rFonts w:hint="eastAsia"/>
          <w:color w:val="0D0D0D" w:themeColor="text1" w:themeTint="F2"/>
          <w:sz w:val="22"/>
        </w:rPr>
        <w:t>、非国家＝</w:t>
      </w:r>
      <w:r w:rsidR="00F554A2" w:rsidRPr="008C3C60">
        <w:rPr>
          <w:rFonts w:hint="eastAsia"/>
          <w:color w:val="0D0D0D" w:themeColor="text1" w:themeTint="F2"/>
          <w:sz w:val="22"/>
        </w:rPr>
        <w:t>the public sphere</w:t>
      </w:r>
      <w:r w:rsidR="00377D3B" w:rsidRPr="008C3C60">
        <w:rPr>
          <w:color w:val="0D0D0D" w:themeColor="text1" w:themeTint="F2"/>
          <w:sz w:val="22"/>
        </w:rPr>
        <w:t xml:space="preserve"> </w:t>
      </w:r>
      <w:r w:rsidR="00377D3B" w:rsidRPr="008C3C60">
        <w:rPr>
          <w:rFonts w:hint="eastAsia"/>
          <w:color w:val="0D0D0D" w:themeColor="text1" w:themeTint="F2"/>
          <w:sz w:val="22"/>
        </w:rPr>
        <w:t xml:space="preserve">--- </w:t>
      </w:r>
      <w:r w:rsidR="00E94E0B" w:rsidRPr="008C3C60">
        <w:rPr>
          <w:rFonts w:hint="eastAsia"/>
          <w:color w:val="0D0D0D" w:themeColor="text1" w:themeTint="F2"/>
          <w:sz w:val="22"/>
        </w:rPr>
        <w:t>として存在する。日本社会のように「国家」だけが優位になってしまうと</w:t>
      </w:r>
      <w:r w:rsidR="008C56E8" w:rsidRPr="008C3C60">
        <w:rPr>
          <w:rFonts w:hint="eastAsia"/>
          <w:color w:val="0D0D0D" w:themeColor="text1" w:themeTint="F2"/>
          <w:sz w:val="22"/>
        </w:rPr>
        <w:t>justice</w:t>
      </w:r>
      <w:r w:rsidR="008C56E8" w:rsidRPr="008C3C60">
        <w:rPr>
          <w:rFonts w:hint="eastAsia"/>
          <w:color w:val="0D0D0D" w:themeColor="text1" w:themeTint="F2"/>
          <w:sz w:val="22"/>
        </w:rPr>
        <w:t>だけが</w:t>
      </w:r>
      <w:r w:rsidR="00B156F1" w:rsidRPr="008C3C60">
        <w:rPr>
          <w:rFonts w:hint="eastAsia"/>
          <w:color w:val="0D0D0D" w:themeColor="text1" w:themeTint="F2"/>
          <w:sz w:val="22"/>
        </w:rPr>
        <w:t>重要視されるようになってしまう。</w:t>
      </w:r>
    </w:p>
    <w:p w14:paraId="372A8CB7" w14:textId="3703C599" w:rsidR="00742B2B" w:rsidRPr="008C3C60" w:rsidRDefault="00742B2B">
      <w:pPr>
        <w:widowControl/>
        <w:jc w:val="left"/>
        <w:rPr>
          <w:color w:val="0D0D0D" w:themeColor="text1" w:themeTint="F2"/>
          <w:sz w:val="22"/>
        </w:rPr>
      </w:pPr>
      <w:r w:rsidRPr="008C3C60">
        <w:rPr>
          <w:color w:val="0D0D0D" w:themeColor="text1" w:themeTint="F2"/>
          <w:sz w:val="22"/>
        </w:rPr>
        <w:br w:type="page"/>
      </w:r>
    </w:p>
    <w:p w14:paraId="26C06277" w14:textId="0E07D9F4" w:rsidR="00742B2B" w:rsidRDefault="004B296B" w:rsidP="00AC20E8">
      <w:pPr>
        <w:widowControl/>
        <w:jc w:val="center"/>
        <w:rPr>
          <w:color w:val="FF0000"/>
          <w:sz w:val="22"/>
        </w:rPr>
      </w:pPr>
      <w:r>
        <w:rPr>
          <w:noProof/>
          <w:color w:val="FF0000"/>
          <w:sz w:val="22"/>
        </w:rPr>
        <w:lastRenderedPageBreak/>
        <w:drawing>
          <wp:anchor distT="0" distB="0" distL="114300" distR="114300" simplePos="0" relativeHeight="251658240" behindDoc="0" locked="0" layoutInCell="1" allowOverlap="1" wp14:anchorId="5E4123C1" wp14:editId="2FA1F206">
            <wp:simplePos x="0" y="0"/>
            <wp:positionH relativeFrom="margin">
              <wp:align>left</wp:align>
            </wp:positionH>
            <wp:positionV relativeFrom="paragraph">
              <wp:posOffset>1322705</wp:posOffset>
            </wp:positionV>
            <wp:extent cx="7839710" cy="5680075"/>
            <wp:effectExtent l="0" t="0" r="2858"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7839710" cy="568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B2B">
        <w:rPr>
          <w:color w:val="FF0000"/>
          <w:sz w:val="22"/>
        </w:rPr>
        <w:br w:type="page"/>
      </w:r>
    </w:p>
    <w:p w14:paraId="6ECA231A" w14:textId="77777777" w:rsidR="00172F40" w:rsidRPr="00BB507C" w:rsidRDefault="00172F40">
      <w:pPr>
        <w:rPr>
          <w:color w:val="FF0000"/>
          <w:sz w:val="22"/>
        </w:rPr>
      </w:pPr>
    </w:p>
    <w:p w14:paraId="7DC8C5B8" w14:textId="5786721F" w:rsidR="007A1930" w:rsidRPr="008C3C60" w:rsidRDefault="00F47FFA">
      <w:pPr>
        <w:rPr>
          <w:color w:val="0D0D0D" w:themeColor="text1" w:themeTint="F2"/>
          <w:sz w:val="22"/>
        </w:rPr>
      </w:pPr>
      <w:r w:rsidRPr="008C3C60">
        <w:rPr>
          <w:rFonts w:hint="eastAsia"/>
          <w:color w:val="0D0D0D" w:themeColor="text1" w:themeTint="F2"/>
          <w:sz w:val="22"/>
        </w:rPr>
        <w:t>Q3:</w:t>
      </w:r>
      <w:r w:rsidRPr="008C3C60">
        <w:rPr>
          <w:rFonts w:hint="eastAsia"/>
          <w:color w:val="0D0D0D" w:themeColor="text1" w:themeTint="F2"/>
          <w:sz w:val="22"/>
        </w:rPr>
        <w:t>日本人は、ルールの中にじっと収まっているから、宗教に土台を求めないのではないか。</w:t>
      </w:r>
      <w:r w:rsidRPr="008C3C60">
        <w:rPr>
          <w:color w:val="0D0D0D" w:themeColor="text1" w:themeTint="F2"/>
          <w:sz w:val="22"/>
        </w:rPr>
        <w:t>J</w:t>
      </w:r>
      <w:r w:rsidRPr="008C3C60">
        <w:rPr>
          <w:rFonts w:hint="eastAsia"/>
          <w:color w:val="0D0D0D" w:themeColor="text1" w:themeTint="F2"/>
          <w:sz w:val="22"/>
        </w:rPr>
        <w:t>ustice</w:t>
      </w:r>
      <w:r w:rsidRPr="008C3C60">
        <w:rPr>
          <w:rFonts w:hint="eastAsia"/>
          <w:color w:val="0D0D0D" w:themeColor="text1" w:themeTint="F2"/>
          <w:sz w:val="22"/>
        </w:rPr>
        <w:t>だけではない</w:t>
      </w:r>
      <w:r w:rsidR="00A32AF5" w:rsidRPr="008C3C60">
        <w:rPr>
          <w:rFonts w:hint="eastAsia"/>
          <w:color w:val="0D0D0D" w:themeColor="text1" w:themeTint="F2"/>
          <w:sz w:val="22"/>
        </w:rPr>
        <w:t>という発想は、「寅さん」に表れているのではないか。</w:t>
      </w:r>
    </w:p>
    <w:p w14:paraId="5BD4F4DD" w14:textId="6C2BB140" w:rsidR="00DD4725" w:rsidRPr="008C3C60" w:rsidRDefault="00DD4725">
      <w:pPr>
        <w:rPr>
          <w:color w:val="0D0D0D" w:themeColor="text1" w:themeTint="F2"/>
          <w:sz w:val="22"/>
        </w:rPr>
      </w:pPr>
      <w:r w:rsidRPr="008C3C60">
        <w:rPr>
          <w:rFonts w:hint="eastAsia"/>
          <w:color w:val="0D0D0D" w:themeColor="text1" w:themeTint="F2"/>
          <w:sz w:val="22"/>
        </w:rPr>
        <w:t>A</w:t>
      </w:r>
      <w:r w:rsidRPr="008C3C60">
        <w:rPr>
          <w:rFonts w:hint="eastAsia"/>
          <w:color w:val="0D0D0D" w:themeColor="text1" w:themeTint="F2"/>
          <w:sz w:val="22"/>
        </w:rPr>
        <w:t xml:space="preserve">：　</w:t>
      </w:r>
      <w:r w:rsidR="00030B18" w:rsidRPr="008C3C60">
        <w:rPr>
          <w:rFonts w:hint="eastAsia"/>
          <w:color w:val="0D0D0D" w:themeColor="text1" w:themeTint="F2"/>
          <w:sz w:val="22"/>
        </w:rPr>
        <w:t>どの様な人間集団</w:t>
      </w:r>
      <w:r w:rsidR="00E050BB" w:rsidRPr="008C3C60">
        <w:rPr>
          <w:rFonts w:hint="eastAsia"/>
          <w:color w:val="0D0D0D" w:themeColor="text1" w:themeTint="F2"/>
          <w:sz w:val="22"/>
        </w:rPr>
        <w:t>あるいは社会でも、</w:t>
      </w:r>
      <w:r w:rsidR="009962C9" w:rsidRPr="008C3C60">
        <w:rPr>
          <w:rFonts w:hint="eastAsia"/>
          <w:color w:val="0D0D0D" w:themeColor="text1" w:themeTint="F2"/>
          <w:sz w:val="22"/>
        </w:rPr>
        <w:t>硬直的</w:t>
      </w:r>
      <w:r w:rsidR="00B32251" w:rsidRPr="008C3C60">
        <w:rPr>
          <w:rFonts w:hint="eastAsia"/>
          <w:color w:val="0D0D0D" w:themeColor="text1" w:themeTint="F2"/>
          <w:sz w:val="22"/>
        </w:rPr>
        <w:t>で</w:t>
      </w:r>
      <w:r w:rsidR="00B32251" w:rsidRPr="008C3C60">
        <w:rPr>
          <w:rFonts w:hint="eastAsia"/>
          <w:color w:val="0D0D0D" w:themeColor="text1" w:themeTint="F2"/>
          <w:sz w:val="22"/>
        </w:rPr>
        <w:t>dry</w:t>
      </w:r>
      <w:r w:rsidR="00B32251" w:rsidRPr="008C3C60">
        <w:rPr>
          <w:rFonts w:hint="eastAsia"/>
          <w:color w:val="0D0D0D" w:themeColor="text1" w:themeTint="F2"/>
          <w:sz w:val="22"/>
        </w:rPr>
        <w:t>な</w:t>
      </w:r>
      <w:r w:rsidR="00B32251" w:rsidRPr="008C3C60">
        <w:rPr>
          <w:rFonts w:hint="eastAsia"/>
          <w:color w:val="0D0D0D" w:themeColor="text1" w:themeTint="F2"/>
          <w:sz w:val="22"/>
        </w:rPr>
        <w:t>justice</w:t>
      </w:r>
      <w:r w:rsidR="00B32251" w:rsidRPr="008C3C60">
        <w:rPr>
          <w:rFonts w:hint="eastAsia"/>
          <w:color w:val="0D0D0D" w:themeColor="text1" w:themeTint="F2"/>
          <w:sz w:val="22"/>
        </w:rPr>
        <w:t>と</w:t>
      </w:r>
      <w:r w:rsidR="00AD0E37" w:rsidRPr="008C3C60">
        <w:rPr>
          <w:rFonts w:hint="eastAsia"/>
          <w:color w:val="0D0D0D" w:themeColor="text1" w:themeTint="F2"/>
          <w:sz w:val="22"/>
        </w:rPr>
        <w:t>、</w:t>
      </w:r>
      <w:r w:rsidR="00B32251" w:rsidRPr="008C3C60">
        <w:rPr>
          <w:rFonts w:hint="eastAsia"/>
          <w:color w:val="0D0D0D" w:themeColor="text1" w:themeTint="F2"/>
          <w:sz w:val="22"/>
        </w:rPr>
        <w:t>柔軟で</w:t>
      </w:r>
      <w:r w:rsidR="00B32251" w:rsidRPr="008C3C60">
        <w:rPr>
          <w:rFonts w:hint="eastAsia"/>
          <w:color w:val="0D0D0D" w:themeColor="text1" w:themeTint="F2"/>
          <w:sz w:val="22"/>
        </w:rPr>
        <w:t>wet</w:t>
      </w:r>
      <w:r w:rsidR="00B32251" w:rsidRPr="008C3C60">
        <w:rPr>
          <w:rFonts w:hint="eastAsia"/>
          <w:color w:val="0D0D0D" w:themeColor="text1" w:themeTint="F2"/>
          <w:sz w:val="22"/>
        </w:rPr>
        <w:t>な</w:t>
      </w:r>
      <w:r w:rsidR="008B18A8" w:rsidRPr="008C3C60">
        <w:rPr>
          <w:rFonts w:hint="eastAsia"/>
          <w:color w:val="0D0D0D" w:themeColor="text1" w:themeTint="F2"/>
          <w:sz w:val="22"/>
        </w:rPr>
        <w:t>「人情」</w:t>
      </w:r>
      <w:r w:rsidR="00075944" w:rsidRPr="008C3C60">
        <w:rPr>
          <w:rFonts w:hint="eastAsia"/>
          <w:color w:val="0D0D0D" w:themeColor="text1" w:themeTint="F2"/>
          <w:sz w:val="22"/>
        </w:rPr>
        <w:t>、</w:t>
      </w:r>
      <w:r w:rsidR="00075944" w:rsidRPr="008C3C60">
        <w:rPr>
          <w:rFonts w:hint="eastAsia"/>
          <w:color w:val="0D0D0D" w:themeColor="text1" w:themeTint="F2"/>
          <w:sz w:val="22"/>
        </w:rPr>
        <w:t xml:space="preserve">empathy, </w:t>
      </w:r>
      <w:r w:rsidR="00075944" w:rsidRPr="008C3C60">
        <w:rPr>
          <w:color w:val="0D0D0D" w:themeColor="text1" w:themeTint="F2"/>
          <w:sz w:val="22"/>
        </w:rPr>
        <w:t>sympathy</w:t>
      </w:r>
      <w:r w:rsidR="008829C5" w:rsidRPr="008C3C60">
        <w:rPr>
          <w:rFonts w:hint="eastAsia"/>
          <w:color w:val="0D0D0D" w:themeColor="text1" w:themeTint="F2"/>
          <w:sz w:val="22"/>
        </w:rPr>
        <w:t>,,,</w:t>
      </w:r>
      <w:r w:rsidR="003A4440" w:rsidRPr="008C3C60">
        <w:rPr>
          <w:rFonts w:hint="eastAsia"/>
          <w:color w:val="0D0D0D" w:themeColor="text1" w:themeTint="F2"/>
          <w:sz w:val="22"/>
        </w:rPr>
        <w:t>と、二つの</w:t>
      </w:r>
      <w:r w:rsidR="00BC203E" w:rsidRPr="008C3C60">
        <w:rPr>
          <w:rFonts w:hint="eastAsia"/>
          <w:color w:val="0D0D0D" w:themeColor="text1" w:themeTint="F2"/>
          <w:sz w:val="22"/>
        </w:rPr>
        <w:t>倫理観</w:t>
      </w:r>
      <w:r w:rsidR="003A4440" w:rsidRPr="008C3C60">
        <w:rPr>
          <w:rFonts w:hint="eastAsia"/>
          <w:color w:val="0D0D0D" w:themeColor="text1" w:themeTint="F2"/>
          <w:sz w:val="22"/>
        </w:rPr>
        <w:t>価値観を持っている。</w:t>
      </w:r>
      <w:r w:rsidR="0013660C" w:rsidRPr="008C3C60">
        <w:rPr>
          <w:rFonts w:hint="eastAsia"/>
          <w:color w:val="0D0D0D" w:themeColor="text1" w:themeTint="F2"/>
          <w:sz w:val="22"/>
        </w:rPr>
        <w:t>だが、日本を含め</w:t>
      </w:r>
      <w:r w:rsidR="0049375F" w:rsidRPr="008C3C60">
        <w:rPr>
          <w:rFonts w:hint="eastAsia"/>
          <w:color w:val="0D0D0D" w:themeColor="text1" w:themeTint="F2"/>
          <w:sz w:val="22"/>
        </w:rPr>
        <w:t>多くの「社会」あるいは「国家」において、</w:t>
      </w:r>
      <w:r w:rsidR="004804BA" w:rsidRPr="008C3C60">
        <w:rPr>
          <w:rFonts w:hint="eastAsia"/>
          <w:color w:val="0D0D0D" w:themeColor="text1" w:themeTint="F2"/>
          <w:sz w:val="22"/>
        </w:rPr>
        <w:t>前者の</w:t>
      </w:r>
      <w:r w:rsidR="00CA71F5" w:rsidRPr="008C3C60">
        <w:rPr>
          <w:rFonts w:hint="eastAsia"/>
          <w:color w:val="0D0D0D" w:themeColor="text1" w:themeTint="F2"/>
          <w:sz w:val="22"/>
        </w:rPr>
        <w:t>倫理観</w:t>
      </w:r>
      <w:r w:rsidR="004804BA" w:rsidRPr="008C3C60">
        <w:rPr>
          <w:rFonts w:hint="eastAsia"/>
          <w:color w:val="0D0D0D" w:themeColor="text1" w:themeTint="F2"/>
          <w:sz w:val="22"/>
        </w:rPr>
        <w:t>価値観によって</w:t>
      </w:r>
      <w:r w:rsidR="00BC203E" w:rsidRPr="008C3C60">
        <w:rPr>
          <w:rFonts w:hint="eastAsia"/>
          <w:color w:val="0D0D0D" w:themeColor="text1" w:themeTint="F2"/>
          <w:sz w:val="22"/>
        </w:rPr>
        <w:t>public</w:t>
      </w:r>
      <w:r w:rsidR="00BC203E" w:rsidRPr="008C3C60">
        <w:rPr>
          <w:rFonts w:hint="eastAsia"/>
          <w:color w:val="0D0D0D" w:themeColor="text1" w:themeTint="F2"/>
          <w:sz w:val="22"/>
        </w:rPr>
        <w:t>（公）が</w:t>
      </w:r>
      <w:r w:rsidR="004804BA" w:rsidRPr="008C3C60">
        <w:rPr>
          <w:rFonts w:hint="eastAsia"/>
          <w:color w:val="0D0D0D" w:themeColor="text1" w:themeTint="F2"/>
          <w:sz w:val="22"/>
        </w:rPr>
        <w:t>構成され、</w:t>
      </w:r>
      <w:r w:rsidR="00B474E8" w:rsidRPr="008C3C60">
        <w:rPr>
          <w:rFonts w:hint="eastAsia"/>
          <w:color w:val="0D0D0D" w:themeColor="text1" w:themeTint="F2"/>
          <w:sz w:val="22"/>
        </w:rPr>
        <w:t>後者の</w:t>
      </w:r>
      <w:r w:rsidR="00CA71F5" w:rsidRPr="008C3C60">
        <w:rPr>
          <w:rFonts w:hint="eastAsia"/>
          <w:color w:val="0D0D0D" w:themeColor="text1" w:themeTint="F2"/>
          <w:sz w:val="22"/>
        </w:rPr>
        <w:t>倫理観</w:t>
      </w:r>
      <w:r w:rsidR="00B474E8" w:rsidRPr="008C3C60">
        <w:rPr>
          <w:rFonts w:hint="eastAsia"/>
          <w:color w:val="0D0D0D" w:themeColor="text1" w:themeTint="F2"/>
          <w:sz w:val="22"/>
        </w:rPr>
        <w:t>価値観は</w:t>
      </w:r>
      <w:r w:rsidR="00B474E8" w:rsidRPr="008C3C60">
        <w:rPr>
          <w:rFonts w:hint="eastAsia"/>
          <w:color w:val="0D0D0D" w:themeColor="text1" w:themeTint="F2"/>
          <w:sz w:val="22"/>
        </w:rPr>
        <w:t>private</w:t>
      </w:r>
      <w:r w:rsidR="00B474E8" w:rsidRPr="008C3C60">
        <w:rPr>
          <w:rFonts w:hint="eastAsia"/>
          <w:color w:val="0D0D0D" w:themeColor="text1" w:themeTint="F2"/>
          <w:sz w:val="22"/>
        </w:rPr>
        <w:t>（私）に閉じ込められてしまう。</w:t>
      </w:r>
      <w:r w:rsidR="001D216F" w:rsidRPr="008C3C60">
        <w:rPr>
          <w:rFonts w:hint="eastAsia"/>
          <w:color w:val="0D0D0D" w:themeColor="text1" w:themeTint="F2"/>
          <w:sz w:val="22"/>
        </w:rPr>
        <w:t>その様な状況において、西洋社会だけが</w:t>
      </w:r>
      <w:r w:rsidR="007C4E26" w:rsidRPr="008C3C60">
        <w:rPr>
          <w:rFonts w:hint="eastAsia"/>
          <w:color w:val="0D0D0D" w:themeColor="text1" w:themeTint="F2"/>
          <w:sz w:val="22"/>
        </w:rPr>
        <w:t>、</w:t>
      </w:r>
      <w:r w:rsidR="00C86963" w:rsidRPr="008C3C60">
        <w:rPr>
          <w:rFonts w:hint="eastAsia"/>
          <w:color w:val="0D0D0D" w:themeColor="text1" w:themeTint="F2"/>
          <w:sz w:val="22"/>
        </w:rPr>
        <w:t>後者の</w:t>
      </w:r>
      <w:r w:rsidR="00CA71F5" w:rsidRPr="008C3C60">
        <w:rPr>
          <w:rFonts w:hint="eastAsia"/>
          <w:color w:val="0D0D0D" w:themeColor="text1" w:themeTint="F2"/>
          <w:sz w:val="22"/>
        </w:rPr>
        <w:t>倫理観価値観</w:t>
      </w:r>
      <w:r w:rsidR="00C86963" w:rsidRPr="008C3C60">
        <w:rPr>
          <w:rFonts w:hint="eastAsia"/>
          <w:color w:val="0D0D0D" w:themeColor="text1" w:themeTint="F2"/>
          <w:sz w:val="22"/>
        </w:rPr>
        <w:t>を</w:t>
      </w:r>
      <w:r w:rsidR="00D46EEE" w:rsidRPr="008C3C60">
        <w:rPr>
          <w:rFonts w:hint="eastAsia"/>
          <w:color w:val="0D0D0D" w:themeColor="text1" w:themeTint="F2"/>
          <w:sz w:val="22"/>
        </w:rPr>
        <w:t>public</w:t>
      </w:r>
      <w:r w:rsidR="00D46EEE" w:rsidRPr="008C3C60">
        <w:rPr>
          <w:rFonts w:hint="eastAsia"/>
          <w:color w:val="0D0D0D" w:themeColor="text1" w:themeTint="F2"/>
          <w:sz w:val="22"/>
        </w:rPr>
        <w:t>（公）に持ち込むこと</w:t>
      </w:r>
      <w:r w:rsidR="00ED7BCD" w:rsidRPr="008C3C60">
        <w:rPr>
          <w:rFonts w:hint="eastAsia"/>
          <w:color w:val="0D0D0D" w:themeColor="text1" w:themeTint="F2"/>
          <w:sz w:val="22"/>
        </w:rPr>
        <w:t>（</w:t>
      </w:r>
      <w:r w:rsidR="006155ED" w:rsidRPr="008C3C60">
        <w:rPr>
          <w:rFonts w:hint="eastAsia"/>
          <w:color w:val="0D0D0D" w:themeColor="text1" w:themeTint="F2"/>
          <w:sz w:val="22"/>
        </w:rPr>
        <w:t>この様な社会領域を</w:t>
      </w:r>
      <w:r w:rsidR="00AA1CAE" w:rsidRPr="008C3C60">
        <w:rPr>
          <w:rFonts w:hint="eastAsia"/>
          <w:color w:val="0D0D0D" w:themeColor="text1" w:themeTint="F2"/>
          <w:sz w:val="22"/>
        </w:rPr>
        <w:t>the</w:t>
      </w:r>
      <w:r w:rsidR="00AA1CAE" w:rsidRPr="008C3C60">
        <w:rPr>
          <w:color w:val="0D0D0D" w:themeColor="text1" w:themeTint="F2"/>
          <w:sz w:val="22"/>
        </w:rPr>
        <w:t xml:space="preserve"> </w:t>
      </w:r>
      <w:r w:rsidR="00AA1CAE" w:rsidRPr="008C3C60">
        <w:rPr>
          <w:rFonts w:hint="eastAsia"/>
          <w:color w:val="0D0D0D" w:themeColor="text1" w:themeTint="F2"/>
          <w:sz w:val="22"/>
        </w:rPr>
        <w:t>public sphere</w:t>
      </w:r>
      <w:r w:rsidR="00B85FF7" w:rsidRPr="008C3C60">
        <w:rPr>
          <w:rFonts w:hint="eastAsia"/>
          <w:color w:val="0D0D0D" w:themeColor="text1" w:themeTint="F2"/>
          <w:sz w:val="22"/>
        </w:rPr>
        <w:t>と呼ぶ。必ず定冠詞</w:t>
      </w:r>
      <w:r w:rsidR="00B85FF7" w:rsidRPr="008C3C60">
        <w:rPr>
          <w:rFonts w:hint="eastAsia"/>
          <w:color w:val="0D0D0D" w:themeColor="text1" w:themeTint="F2"/>
          <w:sz w:val="22"/>
        </w:rPr>
        <w:t>the</w:t>
      </w:r>
      <w:r w:rsidR="00B85FF7" w:rsidRPr="008C3C60">
        <w:rPr>
          <w:rFonts w:hint="eastAsia"/>
          <w:color w:val="0D0D0D" w:themeColor="text1" w:themeTint="F2"/>
          <w:sz w:val="22"/>
        </w:rPr>
        <w:t>をつけて呼ぶ。</w:t>
      </w:r>
      <w:r w:rsidR="00ED7BCD" w:rsidRPr="008C3C60">
        <w:rPr>
          <w:rFonts w:hint="eastAsia"/>
          <w:color w:val="0D0D0D" w:themeColor="text1" w:themeTint="F2"/>
          <w:sz w:val="22"/>
        </w:rPr>
        <w:t>）</w:t>
      </w:r>
      <w:r w:rsidR="00D46EEE" w:rsidRPr="008C3C60">
        <w:rPr>
          <w:rFonts w:hint="eastAsia"/>
          <w:color w:val="0D0D0D" w:themeColor="text1" w:themeTint="F2"/>
          <w:sz w:val="22"/>
        </w:rPr>
        <w:t>に成功している</w:t>
      </w:r>
      <w:r w:rsidR="003C0997" w:rsidRPr="008C3C60">
        <w:rPr>
          <w:rFonts w:hint="eastAsia"/>
          <w:color w:val="0D0D0D" w:themeColor="text1" w:themeTint="F2"/>
          <w:sz w:val="22"/>
        </w:rPr>
        <w:t>。</w:t>
      </w:r>
    </w:p>
    <w:p w14:paraId="1D6015C7" w14:textId="75256BFA" w:rsidR="00DD4C02" w:rsidRPr="008C3C60" w:rsidRDefault="00DD4C02">
      <w:pPr>
        <w:rPr>
          <w:color w:val="0D0D0D" w:themeColor="text1" w:themeTint="F2"/>
          <w:sz w:val="22"/>
        </w:rPr>
      </w:pPr>
    </w:p>
    <w:p w14:paraId="05EDEBA5" w14:textId="514AC2AB" w:rsidR="00B85FF7" w:rsidRPr="008C3C60" w:rsidRDefault="00B85FF7">
      <w:pPr>
        <w:rPr>
          <w:color w:val="0D0D0D" w:themeColor="text1" w:themeTint="F2"/>
          <w:sz w:val="22"/>
        </w:rPr>
      </w:pPr>
      <w:r w:rsidRPr="008C3C60">
        <w:rPr>
          <w:rFonts w:hint="eastAsia"/>
          <w:color w:val="0D0D0D" w:themeColor="text1" w:themeTint="F2"/>
          <w:sz w:val="22"/>
        </w:rPr>
        <w:t>the public</w:t>
      </w:r>
      <w:r w:rsidRPr="008C3C60">
        <w:rPr>
          <w:color w:val="0D0D0D" w:themeColor="text1" w:themeTint="F2"/>
          <w:sz w:val="22"/>
        </w:rPr>
        <w:t xml:space="preserve"> </w:t>
      </w:r>
      <w:r w:rsidRPr="008C3C60">
        <w:rPr>
          <w:rFonts w:hint="eastAsia"/>
          <w:color w:val="0D0D0D" w:themeColor="text1" w:themeTint="F2"/>
          <w:sz w:val="22"/>
        </w:rPr>
        <w:t>sphere</w:t>
      </w:r>
      <w:r w:rsidR="00D22098" w:rsidRPr="008C3C60">
        <w:rPr>
          <w:rFonts w:hint="eastAsia"/>
          <w:color w:val="0D0D0D" w:themeColor="text1" w:themeTint="F2"/>
          <w:sz w:val="22"/>
        </w:rPr>
        <w:t>関連では：</w:t>
      </w:r>
    </w:p>
    <w:p w14:paraId="42DC452C" w14:textId="77777777" w:rsidR="00997445" w:rsidRDefault="003579A9" w:rsidP="002C2CCE">
      <w:pPr>
        <w:pStyle w:val="a9"/>
        <w:numPr>
          <w:ilvl w:val="0"/>
          <w:numId w:val="1"/>
        </w:numPr>
        <w:ind w:leftChars="0"/>
        <w:rPr>
          <w:color w:val="0D0D0D" w:themeColor="text1" w:themeTint="F2"/>
          <w:sz w:val="22"/>
        </w:rPr>
      </w:pPr>
      <w:r w:rsidRPr="008C3C60">
        <w:rPr>
          <w:rFonts w:hint="eastAsia"/>
          <w:color w:val="0D0D0D" w:themeColor="text1" w:themeTint="F2"/>
          <w:sz w:val="22"/>
        </w:rPr>
        <w:t>SSR</w:t>
      </w:r>
      <w:r w:rsidR="00D22098" w:rsidRPr="008C3C60">
        <w:rPr>
          <w:rFonts w:hint="eastAsia"/>
          <w:color w:val="0D0D0D" w:themeColor="text1" w:themeTint="F2"/>
          <w:sz w:val="22"/>
        </w:rPr>
        <w:t>C</w:t>
      </w:r>
      <w:r w:rsidR="00D22098" w:rsidRPr="008C3C60">
        <w:rPr>
          <w:rFonts w:hint="eastAsia"/>
          <w:color w:val="0D0D0D" w:themeColor="text1" w:themeTint="F2"/>
          <w:sz w:val="22"/>
        </w:rPr>
        <w:t>の</w:t>
      </w:r>
      <w:r w:rsidR="006D07B7" w:rsidRPr="008C3C60">
        <w:rPr>
          <w:rFonts w:hint="eastAsia"/>
          <w:color w:val="0D0D0D" w:themeColor="text1" w:themeTint="F2"/>
          <w:sz w:val="22"/>
        </w:rPr>
        <w:t>Web Site</w:t>
      </w:r>
      <w:r w:rsidR="006D07B7" w:rsidRPr="008C3C60">
        <w:rPr>
          <w:rFonts w:hint="eastAsia"/>
          <w:color w:val="0D0D0D" w:themeColor="text1" w:themeTint="F2"/>
          <w:sz w:val="22"/>
        </w:rPr>
        <w:t>：</w:t>
      </w:r>
      <w:hyperlink r:id="rId8" w:history="1">
        <w:r w:rsidR="006D07B7" w:rsidRPr="003579A9">
          <w:rPr>
            <w:rStyle w:val="a3"/>
            <w:sz w:val="22"/>
          </w:rPr>
          <w:t>The immanent frame</w:t>
        </w:r>
        <w:r w:rsidR="002E57BB" w:rsidRPr="003579A9">
          <w:rPr>
            <w:rStyle w:val="a3"/>
            <w:sz w:val="22"/>
          </w:rPr>
          <w:t>,</w:t>
        </w:r>
        <w:r w:rsidR="00CA22BD" w:rsidRPr="003579A9">
          <w:rPr>
            <w:rStyle w:val="a3"/>
            <w:sz w:val="22"/>
          </w:rPr>
          <w:t xml:space="preserve"> secularism, religion, and the public sphere</w:t>
        </w:r>
      </w:hyperlink>
      <w:r w:rsidRPr="003579A9">
        <w:rPr>
          <w:rFonts w:hint="eastAsia"/>
          <w:color w:val="FF0000"/>
          <w:sz w:val="22"/>
        </w:rPr>
        <w:t xml:space="preserve"> </w:t>
      </w:r>
      <w:r>
        <w:rPr>
          <w:color w:val="FF0000"/>
          <w:sz w:val="22"/>
        </w:rPr>
        <w:t xml:space="preserve"> </w:t>
      </w:r>
      <w:r w:rsidRPr="008C3C60">
        <w:rPr>
          <w:rFonts w:hint="eastAsia"/>
          <w:color w:val="0D0D0D" w:themeColor="text1" w:themeTint="F2"/>
          <w:sz w:val="22"/>
        </w:rPr>
        <w:t>Charles Taylor</w:t>
      </w:r>
      <w:r w:rsidRPr="008C3C60">
        <w:rPr>
          <w:rFonts w:hint="eastAsia"/>
          <w:color w:val="0D0D0D" w:themeColor="text1" w:themeTint="F2"/>
          <w:sz w:val="22"/>
        </w:rPr>
        <w:t>の『</w:t>
      </w:r>
      <w:hyperlink r:id="rId9" w:history="1">
        <w:r w:rsidRPr="008C3C60">
          <w:rPr>
            <w:rStyle w:val="a3"/>
            <w:rFonts w:hint="eastAsia"/>
            <w:color w:val="0D0D0D" w:themeColor="text1" w:themeTint="F2"/>
            <w:sz w:val="22"/>
          </w:rPr>
          <w:t>A Secular Age</w:t>
        </w:r>
      </w:hyperlink>
      <w:r w:rsidRPr="008C3C60">
        <w:rPr>
          <w:rFonts w:hint="eastAsia"/>
          <w:color w:val="0D0D0D" w:themeColor="text1" w:themeTint="F2"/>
          <w:sz w:val="22"/>
        </w:rPr>
        <w:t>』発刊（</w:t>
      </w:r>
      <w:r w:rsidRPr="008C3C60">
        <w:rPr>
          <w:rFonts w:hint="eastAsia"/>
          <w:color w:val="0D0D0D" w:themeColor="text1" w:themeTint="F2"/>
          <w:sz w:val="22"/>
        </w:rPr>
        <w:t>2007</w:t>
      </w:r>
      <w:r w:rsidRPr="008C3C60">
        <w:rPr>
          <w:rFonts w:hint="eastAsia"/>
          <w:color w:val="0D0D0D" w:themeColor="text1" w:themeTint="F2"/>
          <w:sz w:val="22"/>
        </w:rPr>
        <w:t>）を受け設立された。</w:t>
      </w:r>
    </w:p>
    <w:p w14:paraId="45B442AE" w14:textId="399FCF30" w:rsidR="00CA22BD" w:rsidRPr="002C2CCE" w:rsidRDefault="007E2AD6" w:rsidP="002C2CCE">
      <w:pPr>
        <w:pStyle w:val="a9"/>
        <w:numPr>
          <w:ilvl w:val="0"/>
          <w:numId w:val="1"/>
        </w:numPr>
        <w:ind w:leftChars="0"/>
        <w:rPr>
          <w:color w:val="0D0D0D" w:themeColor="text1" w:themeTint="F2"/>
          <w:sz w:val="22"/>
        </w:rPr>
      </w:pPr>
      <w:r w:rsidRPr="002C2CCE">
        <w:rPr>
          <w:rFonts w:hint="eastAsia"/>
          <w:color w:val="0D0D0D" w:themeColor="text1" w:themeTint="F2"/>
          <w:sz w:val="22"/>
        </w:rPr>
        <w:t>ハーバーマスの主著：</w:t>
      </w:r>
      <w:hyperlink r:id="rId10" w:history="1">
        <w:r w:rsidR="003D5637" w:rsidRPr="002C2CCE">
          <w:rPr>
            <w:rStyle w:val="a3"/>
            <w:rFonts w:hint="eastAsia"/>
            <w:sz w:val="22"/>
          </w:rPr>
          <w:t>Structural transformation of the public sphere</w:t>
        </w:r>
      </w:hyperlink>
    </w:p>
    <w:p w14:paraId="0B19EA3D" w14:textId="64D876BC" w:rsidR="00A35B89" w:rsidRPr="008C3C60" w:rsidRDefault="00A35B89">
      <w:pPr>
        <w:rPr>
          <w:color w:val="0D0D0D" w:themeColor="text1" w:themeTint="F2"/>
          <w:sz w:val="22"/>
        </w:rPr>
      </w:pPr>
      <w:r w:rsidRPr="008C3C60">
        <w:rPr>
          <w:rFonts w:hint="eastAsia"/>
          <w:color w:val="0D0D0D" w:themeColor="text1" w:themeTint="F2"/>
          <w:sz w:val="22"/>
        </w:rPr>
        <w:t>等が</w:t>
      </w:r>
      <w:r w:rsidR="00E30AD2" w:rsidRPr="008C3C60">
        <w:rPr>
          <w:rFonts w:hint="eastAsia"/>
          <w:color w:val="0D0D0D" w:themeColor="text1" w:themeTint="F2"/>
          <w:sz w:val="22"/>
        </w:rPr>
        <w:t>あり、</w:t>
      </w:r>
      <w:r w:rsidR="00F60B6F" w:rsidRPr="008C3C60">
        <w:rPr>
          <w:rFonts w:hint="eastAsia"/>
          <w:color w:val="0D0D0D" w:themeColor="text1" w:themeTint="F2"/>
          <w:sz w:val="22"/>
        </w:rPr>
        <w:t>ポスト世俗</w:t>
      </w:r>
      <w:r w:rsidR="007F5654" w:rsidRPr="008C3C60">
        <w:rPr>
          <w:rFonts w:hint="eastAsia"/>
          <w:color w:val="0D0D0D" w:themeColor="text1" w:themeTint="F2"/>
          <w:sz w:val="22"/>
        </w:rPr>
        <w:t>化</w:t>
      </w:r>
      <w:r w:rsidR="00F60B6F" w:rsidRPr="008C3C60">
        <w:rPr>
          <w:rFonts w:hint="eastAsia"/>
          <w:color w:val="0D0D0D" w:themeColor="text1" w:themeTint="F2"/>
          <w:sz w:val="22"/>
        </w:rPr>
        <w:t>時代の西洋社会科学において</w:t>
      </w:r>
      <w:r w:rsidR="00245FD8" w:rsidRPr="008C3C60">
        <w:rPr>
          <w:rFonts w:hint="eastAsia"/>
          <w:color w:val="0D0D0D" w:themeColor="text1" w:themeTint="F2"/>
          <w:sz w:val="22"/>
        </w:rPr>
        <w:t>最も重要な概念の一つとなっている。</w:t>
      </w:r>
    </w:p>
    <w:p w14:paraId="67D36A35" w14:textId="349E52CA" w:rsidR="00CC7638" w:rsidRPr="008C3C60" w:rsidRDefault="00CC7638">
      <w:pPr>
        <w:rPr>
          <w:color w:val="0D0D0D" w:themeColor="text1" w:themeTint="F2"/>
          <w:sz w:val="22"/>
        </w:rPr>
      </w:pPr>
    </w:p>
    <w:p w14:paraId="38DAD990" w14:textId="5E20B73B" w:rsidR="00B00FF0" w:rsidRPr="008C3C60" w:rsidRDefault="00555132">
      <w:pPr>
        <w:rPr>
          <w:color w:val="0D0D0D" w:themeColor="text1" w:themeTint="F2"/>
          <w:sz w:val="22"/>
        </w:rPr>
      </w:pPr>
      <w:r w:rsidRPr="008C3C60">
        <w:rPr>
          <w:rFonts w:hint="eastAsia"/>
          <w:color w:val="0D0D0D" w:themeColor="text1" w:themeTint="F2"/>
          <w:sz w:val="22"/>
        </w:rPr>
        <w:t>次頁に</w:t>
      </w:r>
      <w:r w:rsidRPr="008C3C60">
        <w:rPr>
          <w:rFonts w:hint="eastAsia"/>
          <w:color w:val="0D0D0D" w:themeColor="text1" w:themeTint="F2"/>
          <w:sz w:val="22"/>
        </w:rPr>
        <w:t>the public sphere</w:t>
      </w:r>
      <w:r w:rsidRPr="008C3C60">
        <w:rPr>
          <w:rFonts w:hint="eastAsia"/>
          <w:color w:val="0D0D0D" w:themeColor="text1" w:themeTint="F2"/>
          <w:sz w:val="22"/>
        </w:rPr>
        <w:t>（非国家</w:t>
      </w:r>
      <w:r w:rsidR="001A1CD3" w:rsidRPr="008C3C60">
        <w:rPr>
          <w:rFonts w:hint="eastAsia"/>
          <w:color w:val="0D0D0D" w:themeColor="text1" w:themeTint="F2"/>
          <w:sz w:val="22"/>
        </w:rPr>
        <w:t>（</w:t>
      </w:r>
      <w:r w:rsidR="001A1CD3" w:rsidRPr="008C3C60">
        <w:rPr>
          <w:rFonts w:hint="eastAsia"/>
          <w:color w:val="0D0D0D" w:themeColor="text1" w:themeTint="F2"/>
          <w:sz w:val="22"/>
        </w:rPr>
        <w:t>non-state</w:t>
      </w:r>
      <w:r w:rsidR="001A1CD3" w:rsidRPr="008C3C60">
        <w:rPr>
          <w:rFonts w:hint="eastAsia"/>
          <w:color w:val="0D0D0D" w:themeColor="text1" w:themeTint="F2"/>
          <w:sz w:val="22"/>
        </w:rPr>
        <w:t>）</w:t>
      </w:r>
      <w:r w:rsidR="0043367E" w:rsidRPr="008C3C60">
        <w:rPr>
          <w:rFonts w:hint="eastAsia"/>
          <w:color w:val="0D0D0D" w:themeColor="text1" w:themeTint="F2"/>
          <w:sz w:val="22"/>
        </w:rPr>
        <w:t>の「公」</w:t>
      </w:r>
      <w:r w:rsidRPr="008C3C60">
        <w:rPr>
          <w:rFonts w:hint="eastAsia"/>
          <w:color w:val="0D0D0D" w:themeColor="text1" w:themeTint="F2"/>
          <w:sz w:val="22"/>
        </w:rPr>
        <w:t>）</w:t>
      </w:r>
      <w:r w:rsidR="0043367E" w:rsidRPr="008C3C60">
        <w:rPr>
          <w:rFonts w:hint="eastAsia"/>
          <w:color w:val="0D0D0D" w:themeColor="text1" w:themeTint="F2"/>
          <w:sz w:val="22"/>
        </w:rPr>
        <w:t>と</w:t>
      </w:r>
      <w:r w:rsidR="0043367E" w:rsidRPr="008C3C60">
        <w:rPr>
          <w:rFonts w:hint="eastAsia"/>
          <w:color w:val="0D0D0D" w:themeColor="text1" w:themeTint="F2"/>
          <w:sz w:val="22"/>
        </w:rPr>
        <w:t>public sphere</w:t>
      </w:r>
      <w:r w:rsidR="0043367E" w:rsidRPr="008C3C60">
        <w:rPr>
          <w:rFonts w:hint="eastAsia"/>
          <w:color w:val="0D0D0D" w:themeColor="text1" w:themeTint="F2"/>
          <w:sz w:val="22"/>
        </w:rPr>
        <w:t>（国家</w:t>
      </w:r>
      <w:r w:rsidR="001A1CD3" w:rsidRPr="008C3C60">
        <w:rPr>
          <w:rFonts w:hint="eastAsia"/>
          <w:color w:val="0D0D0D" w:themeColor="text1" w:themeTint="F2"/>
          <w:sz w:val="22"/>
        </w:rPr>
        <w:t>（</w:t>
      </w:r>
      <w:r w:rsidR="001A1CD3" w:rsidRPr="008C3C60">
        <w:rPr>
          <w:rFonts w:hint="eastAsia"/>
          <w:color w:val="0D0D0D" w:themeColor="text1" w:themeTint="F2"/>
          <w:sz w:val="22"/>
        </w:rPr>
        <w:t>state</w:t>
      </w:r>
      <w:r w:rsidR="001A1CD3" w:rsidRPr="008C3C60">
        <w:rPr>
          <w:rFonts w:hint="eastAsia"/>
          <w:color w:val="0D0D0D" w:themeColor="text1" w:themeTint="F2"/>
          <w:sz w:val="22"/>
        </w:rPr>
        <w:t>）</w:t>
      </w:r>
      <w:r w:rsidR="0043367E" w:rsidRPr="008C3C60">
        <w:rPr>
          <w:rFonts w:hint="eastAsia"/>
          <w:color w:val="0D0D0D" w:themeColor="text1" w:themeTint="F2"/>
          <w:sz w:val="22"/>
        </w:rPr>
        <w:t>の「公」）との</w:t>
      </w:r>
      <w:r w:rsidR="00F2116D" w:rsidRPr="008C3C60">
        <w:rPr>
          <w:rFonts w:hint="eastAsia"/>
          <w:color w:val="0D0D0D" w:themeColor="text1" w:themeTint="F2"/>
          <w:sz w:val="22"/>
        </w:rPr>
        <w:t>違いを</w:t>
      </w:r>
      <w:r w:rsidR="00F2116D" w:rsidRPr="008C3C60">
        <w:rPr>
          <w:rFonts w:hint="eastAsia"/>
          <w:color w:val="0D0D0D" w:themeColor="text1" w:themeTint="F2"/>
          <w:sz w:val="22"/>
        </w:rPr>
        <w:t>17</w:t>
      </w:r>
      <w:r w:rsidR="00F2116D" w:rsidRPr="008C3C60">
        <w:rPr>
          <w:rFonts w:hint="eastAsia"/>
          <w:color w:val="0D0D0D" w:themeColor="text1" w:themeTint="F2"/>
          <w:sz w:val="22"/>
        </w:rPr>
        <w:t>項目にわたって</w:t>
      </w:r>
      <w:r w:rsidR="007043FA" w:rsidRPr="008C3C60">
        <w:rPr>
          <w:rFonts w:hint="eastAsia"/>
          <w:color w:val="0D0D0D" w:themeColor="text1" w:themeTint="F2"/>
          <w:sz w:val="22"/>
        </w:rPr>
        <w:t>齋藤が</w:t>
      </w:r>
      <w:r w:rsidR="00F2116D" w:rsidRPr="008C3C60">
        <w:rPr>
          <w:rFonts w:hint="eastAsia"/>
          <w:color w:val="0D0D0D" w:themeColor="text1" w:themeTint="F2"/>
          <w:sz w:val="22"/>
        </w:rPr>
        <w:t>まとめ</w:t>
      </w:r>
      <w:r w:rsidR="007043FA" w:rsidRPr="008C3C60">
        <w:rPr>
          <w:rFonts w:hint="eastAsia"/>
          <w:color w:val="0D0D0D" w:themeColor="text1" w:themeTint="F2"/>
          <w:sz w:val="22"/>
        </w:rPr>
        <w:t>たものを</w:t>
      </w:r>
      <w:r w:rsidR="00CD1600" w:rsidRPr="008C3C60">
        <w:rPr>
          <w:rFonts w:hint="eastAsia"/>
          <w:color w:val="0D0D0D" w:themeColor="text1" w:themeTint="F2"/>
          <w:sz w:val="22"/>
        </w:rPr>
        <w:t>示す</w:t>
      </w:r>
      <w:r w:rsidR="00F2116D" w:rsidRPr="008C3C60">
        <w:rPr>
          <w:rFonts w:hint="eastAsia"/>
          <w:color w:val="0D0D0D" w:themeColor="text1" w:themeTint="F2"/>
          <w:sz w:val="22"/>
        </w:rPr>
        <w:t>。</w:t>
      </w:r>
    </w:p>
    <w:p w14:paraId="7934B0F3" w14:textId="757558C1" w:rsidR="001E1126" w:rsidRPr="008C3C60" w:rsidRDefault="001E1126">
      <w:pPr>
        <w:rPr>
          <w:color w:val="0D0D0D" w:themeColor="text1" w:themeTint="F2"/>
          <w:sz w:val="22"/>
        </w:rPr>
      </w:pPr>
    </w:p>
    <w:p w14:paraId="3336E30A" w14:textId="1F9877E5" w:rsidR="001E1126" w:rsidRPr="008C3C60" w:rsidRDefault="001E1126" w:rsidP="001E1126">
      <w:pPr>
        <w:rPr>
          <w:color w:val="0D0D0D" w:themeColor="text1" w:themeTint="F2"/>
          <w:sz w:val="22"/>
        </w:rPr>
      </w:pPr>
      <w:r w:rsidRPr="008C3C60">
        <w:rPr>
          <w:rFonts w:hint="eastAsia"/>
          <w:color w:val="0D0D0D" w:themeColor="text1" w:themeTint="F2"/>
          <w:sz w:val="22"/>
        </w:rPr>
        <w:t>ハラリの『サピエンス全史』によれば、「社会」を作る方法には国家</w:t>
      </w:r>
      <w:r w:rsidR="00EB11DB" w:rsidRPr="008C3C60">
        <w:rPr>
          <w:rFonts w:hint="eastAsia"/>
          <w:color w:val="0D0D0D" w:themeColor="text1" w:themeTint="F2"/>
          <w:sz w:val="22"/>
        </w:rPr>
        <w:t>ストーリー</w:t>
      </w:r>
      <w:r w:rsidRPr="008C3C60">
        <w:rPr>
          <w:rFonts w:hint="eastAsia"/>
          <w:color w:val="0D0D0D" w:themeColor="text1" w:themeTint="F2"/>
          <w:sz w:val="22"/>
        </w:rPr>
        <w:t>と宗教</w:t>
      </w:r>
      <w:r w:rsidR="00EB11DB" w:rsidRPr="008C3C60">
        <w:rPr>
          <w:rFonts w:hint="eastAsia"/>
          <w:color w:val="0D0D0D" w:themeColor="text1" w:themeTint="F2"/>
          <w:sz w:val="22"/>
        </w:rPr>
        <w:t>ストーリーの</w:t>
      </w:r>
      <w:r w:rsidRPr="008C3C60">
        <w:rPr>
          <w:rFonts w:hint="eastAsia"/>
          <w:color w:val="0D0D0D" w:themeColor="text1" w:themeTint="F2"/>
          <w:sz w:val="22"/>
        </w:rPr>
        <w:t>二つがある。</w:t>
      </w:r>
      <w:r w:rsidR="008A69F4" w:rsidRPr="008C3C60">
        <w:rPr>
          <w:rFonts w:hint="eastAsia"/>
          <w:color w:val="0D0D0D" w:themeColor="text1" w:themeTint="F2"/>
          <w:sz w:val="22"/>
        </w:rPr>
        <w:t>多くの社会はこの二つをブレンドして作られている。</w:t>
      </w:r>
      <w:r w:rsidR="003579A9" w:rsidRPr="008C3C60">
        <w:rPr>
          <w:rFonts w:hint="eastAsia"/>
          <w:color w:val="0D0D0D" w:themeColor="text1" w:themeTint="F2"/>
          <w:sz w:val="22"/>
        </w:rPr>
        <w:t>（ここ以降は、</w:t>
      </w:r>
      <w:r w:rsidR="003579A9" w:rsidRPr="008C3C60">
        <w:rPr>
          <w:rFonts w:hint="eastAsia"/>
          <w:color w:val="0D0D0D" w:themeColor="text1" w:themeTint="F2"/>
          <w:sz w:val="22"/>
        </w:rPr>
        <w:t>1</w:t>
      </w:r>
      <w:r w:rsidR="003579A9" w:rsidRPr="008C3C60">
        <w:rPr>
          <w:rFonts w:hint="eastAsia"/>
          <w:color w:val="0D0D0D" w:themeColor="text1" w:themeTint="F2"/>
          <w:sz w:val="22"/>
        </w:rPr>
        <w:t>）の</w:t>
      </w:r>
      <w:r w:rsidR="003579A9" w:rsidRPr="008C3C60">
        <w:rPr>
          <w:rFonts w:hint="eastAsia"/>
          <w:color w:val="0D0D0D" w:themeColor="text1" w:themeTint="F2"/>
          <w:sz w:val="22"/>
        </w:rPr>
        <w:t>Web Site</w:t>
      </w:r>
      <w:r w:rsidR="003579A9" w:rsidRPr="008C3C60">
        <w:rPr>
          <w:rFonts w:hint="eastAsia"/>
          <w:color w:val="0D0D0D" w:themeColor="text1" w:themeTint="F2"/>
          <w:sz w:val="22"/>
        </w:rPr>
        <w:t>で</w:t>
      </w:r>
      <w:r w:rsidR="00E87D2A" w:rsidRPr="008C3C60">
        <w:rPr>
          <w:rFonts w:hint="eastAsia"/>
          <w:color w:val="0D0D0D" w:themeColor="text1" w:themeTint="F2"/>
          <w:sz w:val="22"/>
        </w:rPr>
        <w:t>齋藤</w:t>
      </w:r>
      <w:r w:rsidR="003579A9" w:rsidRPr="008C3C60">
        <w:rPr>
          <w:rFonts w:hint="eastAsia"/>
          <w:color w:val="0D0D0D" w:themeColor="text1" w:themeTint="F2"/>
          <w:sz w:val="22"/>
        </w:rPr>
        <w:t>が学んだこと。）</w:t>
      </w:r>
      <w:r w:rsidR="0016194D" w:rsidRPr="008C3C60">
        <w:rPr>
          <w:rFonts w:hint="eastAsia"/>
          <w:color w:val="0D0D0D" w:themeColor="text1" w:themeTint="F2"/>
          <w:sz w:val="22"/>
        </w:rPr>
        <w:t>国家は合理的理性的であり</w:t>
      </w:r>
      <w:r w:rsidR="00585132" w:rsidRPr="008C3C60">
        <w:rPr>
          <w:rFonts w:hint="eastAsia"/>
          <w:color w:val="0D0D0D" w:themeColor="text1" w:themeTint="F2"/>
          <w:sz w:val="22"/>
        </w:rPr>
        <w:t>どの国家も</w:t>
      </w:r>
      <w:r w:rsidR="006143D1" w:rsidRPr="008C3C60">
        <w:rPr>
          <w:rFonts w:hint="eastAsia"/>
          <w:color w:val="0D0D0D" w:themeColor="text1" w:themeTint="F2"/>
          <w:sz w:val="22"/>
        </w:rPr>
        <w:t>仕組みや制度に大きな違いは無い。しかし</w:t>
      </w:r>
      <w:r w:rsidRPr="008C3C60">
        <w:rPr>
          <w:rFonts w:hint="eastAsia"/>
          <w:color w:val="0D0D0D" w:themeColor="text1" w:themeTint="F2"/>
          <w:sz w:val="22"/>
        </w:rPr>
        <w:t>宗教には、支配者側が宗祖となって始まった宗教（仏教、ヒンズー教など）と、奴隷側が宗祖となって始まった宗教（ユダヤ教、キリスト教など）</w:t>
      </w:r>
      <w:r w:rsidR="00CD1600" w:rsidRPr="008C3C60">
        <w:rPr>
          <w:rFonts w:hint="eastAsia"/>
          <w:color w:val="0D0D0D" w:themeColor="text1" w:themeTint="F2"/>
          <w:sz w:val="22"/>
        </w:rPr>
        <w:t>が</w:t>
      </w:r>
      <w:r w:rsidRPr="008C3C60">
        <w:rPr>
          <w:rFonts w:hint="eastAsia"/>
          <w:color w:val="0D0D0D" w:themeColor="text1" w:themeTint="F2"/>
          <w:sz w:val="22"/>
        </w:rPr>
        <w:t>あ</w:t>
      </w:r>
      <w:r w:rsidR="00BD0C05" w:rsidRPr="008C3C60">
        <w:rPr>
          <w:rFonts w:hint="eastAsia"/>
          <w:color w:val="0D0D0D" w:themeColor="text1" w:themeTint="F2"/>
          <w:sz w:val="22"/>
        </w:rPr>
        <w:t>り、社会の中</w:t>
      </w:r>
      <w:r w:rsidR="006B7745" w:rsidRPr="008C3C60">
        <w:rPr>
          <w:rFonts w:hint="eastAsia"/>
          <w:color w:val="0D0D0D" w:themeColor="text1" w:themeTint="F2"/>
          <w:sz w:val="22"/>
        </w:rPr>
        <w:t>で位置取りが異なる</w:t>
      </w:r>
      <w:r w:rsidRPr="008C3C60">
        <w:rPr>
          <w:rFonts w:hint="eastAsia"/>
          <w:color w:val="0D0D0D" w:themeColor="text1" w:themeTint="F2"/>
          <w:sz w:val="22"/>
        </w:rPr>
        <w:t>。</w:t>
      </w:r>
      <w:r w:rsidR="002F2942" w:rsidRPr="008C3C60">
        <w:rPr>
          <w:rFonts w:hint="eastAsia"/>
          <w:color w:val="0D0D0D" w:themeColor="text1" w:themeTint="F2"/>
          <w:sz w:val="22"/>
        </w:rPr>
        <w:t>即ち、</w:t>
      </w:r>
      <w:r w:rsidR="00AC30E9" w:rsidRPr="008C3C60">
        <w:rPr>
          <w:rFonts w:hint="eastAsia"/>
          <w:color w:val="0D0D0D" w:themeColor="text1" w:themeTint="F2"/>
          <w:sz w:val="22"/>
        </w:rPr>
        <w:t>前者の宗教では</w:t>
      </w:r>
      <w:r w:rsidR="00EC4CEC" w:rsidRPr="008C3C60">
        <w:rPr>
          <w:rFonts w:hint="eastAsia"/>
          <w:color w:val="0D0D0D" w:themeColor="text1" w:themeTint="F2"/>
          <w:sz w:val="22"/>
        </w:rPr>
        <w:t>宗教倫理観価値観</w:t>
      </w:r>
      <w:r w:rsidR="00755B13" w:rsidRPr="008C3C60">
        <w:rPr>
          <w:rFonts w:hint="eastAsia"/>
          <w:color w:val="0D0D0D" w:themeColor="text1" w:themeTint="F2"/>
          <w:sz w:val="22"/>
        </w:rPr>
        <w:t>のうち国家倫理観価値観と異なる部分</w:t>
      </w:r>
      <w:r w:rsidR="00AC7181" w:rsidRPr="008C3C60">
        <w:rPr>
          <w:rFonts w:hint="eastAsia"/>
          <w:color w:val="0D0D0D" w:themeColor="text1" w:themeTint="F2"/>
          <w:sz w:val="22"/>
        </w:rPr>
        <w:t>が</w:t>
      </w:r>
      <w:r w:rsidR="00EC4CEC" w:rsidRPr="008C3C60">
        <w:rPr>
          <w:rFonts w:hint="eastAsia"/>
          <w:color w:val="0D0D0D" w:themeColor="text1" w:themeTint="F2"/>
          <w:sz w:val="22"/>
        </w:rPr>
        <w:t>private</w:t>
      </w:r>
      <w:r w:rsidR="00EC4CEC" w:rsidRPr="008C3C60">
        <w:rPr>
          <w:rFonts w:hint="eastAsia"/>
          <w:color w:val="0D0D0D" w:themeColor="text1" w:themeTint="F2"/>
          <w:sz w:val="22"/>
        </w:rPr>
        <w:t>（私）の領域に閉じ込められる傾向があり、</w:t>
      </w:r>
      <w:r w:rsidR="006A0993" w:rsidRPr="008C3C60">
        <w:rPr>
          <w:rFonts w:hint="eastAsia"/>
          <w:color w:val="0D0D0D" w:themeColor="text1" w:themeTint="F2"/>
          <w:sz w:val="22"/>
        </w:rPr>
        <w:t>後者の宗教では宗教倫理観価値観</w:t>
      </w:r>
      <w:r w:rsidR="00AC7181" w:rsidRPr="008C3C60">
        <w:rPr>
          <w:rFonts w:hint="eastAsia"/>
          <w:color w:val="0D0D0D" w:themeColor="text1" w:themeTint="F2"/>
          <w:sz w:val="22"/>
        </w:rPr>
        <w:t>のうち国家倫理観価値観と異なる部分</w:t>
      </w:r>
      <w:r w:rsidR="006A0993" w:rsidRPr="008C3C60">
        <w:rPr>
          <w:rFonts w:hint="eastAsia"/>
          <w:color w:val="0D0D0D" w:themeColor="text1" w:themeTint="F2"/>
          <w:sz w:val="22"/>
        </w:rPr>
        <w:t>が</w:t>
      </w:r>
      <w:r w:rsidR="006A0993" w:rsidRPr="008C3C60">
        <w:rPr>
          <w:rFonts w:hint="eastAsia"/>
          <w:color w:val="0D0D0D" w:themeColor="text1" w:themeTint="F2"/>
          <w:sz w:val="22"/>
        </w:rPr>
        <w:t>public</w:t>
      </w:r>
      <w:r w:rsidR="006A0993" w:rsidRPr="008C3C60">
        <w:rPr>
          <w:rFonts w:hint="eastAsia"/>
          <w:color w:val="0D0D0D" w:themeColor="text1" w:themeTint="F2"/>
          <w:sz w:val="22"/>
        </w:rPr>
        <w:t>（</w:t>
      </w:r>
      <w:r w:rsidR="007F0716" w:rsidRPr="008C3C60">
        <w:rPr>
          <w:rFonts w:hint="eastAsia"/>
          <w:color w:val="0D0D0D" w:themeColor="text1" w:themeTint="F2"/>
          <w:sz w:val="22"/>
        </w:rPr>
        <w:t>公</w:t>
      </w:r>
      <w:r w:rsidR="006A0993" w:rsidRPr="008C3C60">
        <w:rPr>
          <w:rFonts w:hint="eastAsia"/>
          <w:color w:val="0D0D0D" w:themeColor="text1" w:themeTint="F2"/>
          <w:sz w:val="22"/>
        </w:rPr>
        <w:t>）の領域に</w:t>
      </w:r>
      <w:r w:rsidR="007F0716" w:rsidRPr="008C3C60">
        <w:rPr>
          <w:rFonts w:hint="eastAsia"/>
          <w:color w:val="0D0D0D" w:themeColor="text1" w:themeTint="F2"/>
          <w:sz w:val="22"/>
        </w:rPr>
        <w:t>出てきやすい傾向がある。</w:t>
      </w:r>
    </w:p>
    <w:p w14:paraId="31DAD555" w14:textId="77777777" w:rsidR="001E1126" w:rsidRPr="008C3C60" w:rsidRDefault="001E1126">
      <w:pPr>
        <w:rPr>
          <w:color w:val="0D0D0D" w:themeColor="text1" w:themeTint="F2"/>
          <w:sz w:val="22"/>
        </w:rPr>
      </w:pPr>
    </w:p>
    <w:p w14:paraId="70B830B7" w14:textId="77777777" w:rsidR="00B00FF0" w:rsidRPr="008C3C60" w:rsidRDefault="00B00FF0">
      <w:pPr>
        <w:widowControl/>
        <w:jc w:val="left"/>
        <w:rPr>
          <w:color w:val="0D0D0D" w:themeColor="text1" w:themeTint="F2"/>
          <w:sz w:val="22"/>
        </w:rPr>
      </w:pPr>
      <w:r w:rsidRPr="008C3C60">
        <w:rPr>
          <w:color w:val="0D0D0D" w:themeColor="text1" w:themeTint="F2"/>
          <w:sz w:val="22"/>
        </w:rPr>
        <w:br w:type="page"/>
      </w:r>
    </w:p>
    <w:p w14:paraId="41E89D6F" w14:textId="634D888A" w:rsidR="00CC7638" w:rsidRPr="00BB507C" w:rsidRDefault="003E1A35" w:rsidP="00321288">
      <w:pPr>
        <w:rPr>
          <w:color w:val="FF0000"/>
          <w:sz w:val="22"/>
        </w:rPr>
      </w:pPr>
      <w:r>
        <w:rPr>
          <w:noProof/>
          <w:color w:val="FF0000"/>
          <w:sz w:val="22"/>
        </w:rPr>
        <w:lastRenderedPageBreak/>
        <w:drawing>
          <wp:anchor distT="0" distB="0" distL="114300" distR="114300" simplePos="0" relativeHeight="251659264" behindDoc="0" locked="0" layoutInCell="0" allowOverlap="1" wp14:anchorId="68F65B89" wp14:editId="377741FD">
            <wp:simplePos x="0" y="0"/>
            <wp:positionH relativeFrom="column">
              <wp:posOffset>-798830</wp:posOffset>
            </wp:positionH>
            <wp:positionV relativeFrom="margin">
              <wp:posOffset>1116965</wp:posOffset>
            </wp:positionV>
            <wp:extent cx="7619365" cy="6082665"/>
            <wp:effectExtent l="0" t="0" r="0" b="6985"/>
            <wp:wrapThrough wrapText="bothSides">
              <wp:wrapPolygon edited="0">
                <wp:start x="21582" y="1330"/>
                <wp:lineTo x="21528" y="1263"/>
                <wp:lineTo x="20718" y="113"/>
                <wp:lineTo x="790" y="113"/>
                <wp:lineTo x="34" y="1263"/>
                <wp:lineTo x="34" y="1330"/>
                <wp:lineTo x="34" y="21422"/>
                <wp:lineTo x="21582" y="21422"/>
                <wp:lineTo x="21582" y="133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619365" cy="60826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C7638" w:rsidRPr="00BB507C" w:rsidSect="00ED49CB">
      <w:footerReference w:type="defaul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913E5" w14:textId="77777777" w:rsidR="00FD3400" w:rsidRDefault="00FD3400" w:rsidP="00321288">
      <w:r>
        <w:separator/>
      </w:r>
    </w:p>
  </w:endnote>
  <w:endnote w:type="continuationSeparator" w:id="0">
    <w:p w14:paraId="6B18DC49" w14:textId="77777777" w:rsidR="00FD3400" w:rsidRDefault="00FD3400" w:rsidP="0032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89596"/>
      <w:docPartObj>
        <w:docPartGallery w:val="Page Numbers (Bottom of Page)"/>
        <w:docPartUnique/>
      </w:docPartObj>
    </w:sdtPr>
    <w:sdtEndPr/>
    <w:sdtContent>
      <w:p w14:paraId="0FD44D41" w14:textId="63AC4FDB" w:rsidR="00321288" w:rsidRDefault="00321288">
        <w:pPr>
          <w:pStyle w:val="a7"/>
          <w:jc w:val="center"/>
        </w:pPr>
        <w:r>
          <w:fldChar w:fldCharType="begin"/>
        </w:r>
        <w:r>
          <w:instrText>PAGE   \* MERGEFORMAT</w:instrText>
        </w:r>
        <w:r>
          <w:fldChar w:fldCharType="separate"/>
        </w:r>
        <w:r>
          <w:rPr>
            <w:lang w:val="ja-JP"/>
          </w:rPr>
          <w:t>2</w:t>
        </w:r>
        <w:r>
          <w:fldChar w:fldCharType="end"/>
        </w:r>
      </w:p>
    </w:sdtContent>
  </w:sdt>
  <w:p w14:paraId="6FA7C61F" w14:textId="77777777" w:rsidR="00321288" w:rsidRDefault="003212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90623" w14:textId="77777777" w:rsidR="00FD3400" w:rsidRDefault="00FD3400" w:rsidP="00321288">
      <w:r>
        <w:separator/>
      </w:r>
    </w:p>
  </w:footnote>
  <w:footnote w:type="continuationSeparator" w:id="0">
    <w:p w14:paraId="086C80FF" w14:textId="77777777" w:rsidR="00FD3400" w:rsidRDefault="00FD3400" w:rsidP="00321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020"/>
    <w:multiLevelType w:val="hybridMultilevel"/>
    <w:tmpl w:val="4342CC14"/>
    <w:lvl w:ilvl="0" w:tplc="84AC3E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1C"/>
    <w:rsid w:val="0000755F"/>
    <w:rsid w:val="000164F7"/>
    <w:rsid w:val="00026EE8"/>
    <w:rsid w:val="00030B18"/>
    <w:rsid w:val="00045000"/>
    <w:rsid w:val="00056A2A"/>
    <w:rsid w:val="0006688F"/>
    <w:rsid w:val="00075944"/>
    <w:rsid w:val="00075EF0"/>
    <w:rsid w:val="000B3250"/>
    <w:rsid w:val="000B3D03"/>
    <w:rsid w:val="000F323E"/>
    <w:rsid w:val="000F5E37"/>
    <w:rsid w:val="0013099F"/>
    <w:rsid w:val="0013660C"/>
    <w:rsid w:val="00155EFE"/>
    <w:rsid w:val="0016194D"/>
    <w:rsid w:val="00172F40"/>
    <w:rsid w:val="00177023"/>
    <w:rsid w:val="001828E5"/>
    <w:rsid w:val="001A1CD3"/>
    <w:rsid w:val="001D216F"/>
    <w:rsid w:val="001E0897"/>
    <w:rsid w:val="001E1126"/>
    <w:rsid w:val="00245FD8"/>
    <w:rsid w:val="002A44CB"/>
    <w:rsid w:val="002B2F39"/>
    <w:rsid w:val="002C2CCE"/>
    <w:rsid w:val="002E57BB"/>
    <w:rsid w:val="002F2942"/>
    <w:rsid w:val="00321288"/>
    <w:rsid w:val="003579A9"/>
    <w:rsid w:val="0037441A"/>
    <w:rsid w:val="00377D3B"/>
    <w:rsid w:val="003A4440"/>
    <w:rsid w:val="003B0759"/>
    <w:rsid w:val="003B07DD"/>
    <w:rsid w:val="003B0DE8"/>
    <w:rsid w:val="003C0997"/>
    <w:rsid w:val="003D5637"/>
    <w:rsid w:val="003E1A35"/>
    <w:rsid w:val="0043367E"/>
    <w:rsid w:val="00443D1C"/>
    <w:rsid w:val="00444997"/>
    <w:rsid w:val="0047374B"/>
    <w:rsid w:val="004804BA"/>
    <w:rsid w:val="0049375F"/>
    <w:rsid w:val="004A5D9B"/>
    <w:rsid w:val="004A6665"/>
    <w:rsid w:val="004B296B"/>
    <w:rsid w:val="004D4C07"/>
    <w:rsid w:val="004E6D52"/>
    <w:rsid w:val="004F6E88"/>
    <w:rsid w:val="005204B0"/>
    <w:rsid w:val="00555132"/>
    <w:rsid w:val="00585132"/>
    <w:rsid w:val="00592F7C"/>
    <w:rsid w:val="005E5F74"/>
    <w:rsid w:val="006143D1"/>
    <w:rsid w:val="006155ED"/>
    <w:rsid w:val="006233BB"/>
    <w:rsid w:val="0062376F"/>
    <w:rsid w:val="00631C28"/>
    <w:rsid w:val="00644E81"/>
    <w:rsid w:val="00660FBB"/>
    <w:rsid w:val="00665B5A"/>
    <w:rsid w:val="006A0993"/>
    <w:rsid w:val="006B50CF"/>
    <w:rsid w:val="006B7745"/>
    <w:rsid w:val="006D07B7"/>
    <w:rsid w:val="006F7AE4"/>
    <w:rsid w:val="007043FA"/>
    <w:rsid w:val="00711679"/>
    <w:rsid w:val="00742B2B"/>
    <w:rsid w:val="00744FF0"/>
    <w:rsid w:val="00755B13"/>
    <w:rsid w:val="00757FBC"/>
    <w:rsid w:val="00765220"/>
    <w:rsid w:val="00767706"/>
    <w:rsid w:val="007A1930"/>
    <w:rsid w:val="007B4C14"/>
    <w:rsid w:val="007C4E26"/>
    <w:rsid w:val="007E2AD6"/>
    <w:rsid w:val="007F0716"/>
    <w:rsid w:val="007F5654"/>
    <w:rsid w:val="008167FE"/>
    <w:rsid w:val="008214D2"/>
    <w:rsid w:val="00844AE3"/>
    <w:rsid w:val="00857596"/>
    <w:rsid w:val="0086772C"/>
    <w:rsid w:val="008829C5"/>
    <w:rsid w:val="008A69F4"/>
    <w:rsid w:val="008B18A8"/>
    <w:rsid w:val="008C3C60"/>
    <w:rsid w:val="008C56E8"/>
    <w:rsid w:val="008C5B17"/>
    <w:rsid w:val="008F3595"/>
    <w:rsid w:val="00910B64"/>
    <w:rsid w:val="00993266"/>
    <w:rsid w:val="009962C9"/>
    <w:rsid w:val="00997445"/>
    <w:rsid w:val="009B10C6"/>
    <w:rsid w:val="00A01BCB"/>
    <w:rsid w:val="00A06632"/>
    <w:rsid w:val="00A10271"/>
    <w:rsid w:val="00A23CD7"/>
    <w:rsid w:val="00A25027"/>
    <w:rsid w:val="00A32AF5"/>
    <w:rsid w:val="00A35B89"/>
    <w:rsid w:val="00A60980"/>
    <w:rsid w:val="00A67F81"/>
    <w:rsid w:val="00A8743A"/>
    <w:rsid w:val="00AA1CAE"/>
    <w:rsid w:val="00AC20E8"/>
    <w:rsid w:val="00AC30E9"/>
    <w:rsid w:val="00AC7181"/>
    <w:rsid w:val="00AD0E37"/>
    <w:rsid w:val="00AE16C9"/>
    <w:rsid w:val="00B00FF0"/>
    <w:rsid w:val="00B03ED1"/>
    <w:rsid w:val="00B156F1"/>
    <w:rsid w:val="00B207B8"/>
    <w:rsid w:val="00B32251"/>
    <w:rsid w:val="00B474E8"/>
    <w:rsid w:val="00B66218"/>
    <w:rsid w:val="00B84BB4"/>
    <w:rsid w:val="00B85FF7"/>
    <w:rsid w:val="00BB341E"/>
    <w:rsid w:val="00BB507C"/>
    <w:rsid w:val="00BC203E"/>
    <w:rsid w:val="00BD0C05"/>
    <w:rsid w:val="00BF0FF0"/>
    <w:rsid w:val="00C1481B"/>
    <w:rsid w:val="00C34BFA"/>
    <w:rsid w:val="00C430BB"/>
    <w:rsid w:val="00C86963"/>
    <w:rsid w:val="00CA22BD"/>
    <w:rsid w:val="00CA71F5"/>
    <w:rsid w:val="00CC7638"/>
    <w:rsid w:val="00CD1600"/>
    <w:rsid w:val="00CD2520"/>
    <w:rsid w:val="00CD6F3C"/>
    <w:rsid w:val="00CF419E"/>
    <w:rsid w:val="00D22098"/>
    <w:rsid w:val="00D240F0"/>
    <w:rsid w:val="00D46EEE"/>
    <w:rsid w:val="00D55925"/>
    <w:rsid w:val="00D6041B"/>
    <w:rsid w:val="00D61514"/>
    <w:rsid w:val="00DD4725"/>
    <w:rsid w:val="00DD4C02"/>
    <w:rsid w:val="00DE5929"/>
    <w:rsid w:val="00E050BB"/>
    <w:rsid w:val="00E220C4"/>
    <w:rsid w:val="00E30AD2"/>
    <w:rsid w:val="00E539F5"/>
    <w:rsid w:val="00E61572"/>
    <w:rsid w:val="00E87D2A"/>
    <w:rsid w:val="00E94E0B"/>
    <w:rsid w:val="00EB11DB"/>
    <w:rsid w:val="00EC4CEC"/>
    <w:rsid w:val="00ED49CB"/>
    <w:rsid w:val="00ED6700"/>
    <w:rsid w:val="00ED7BCD"/>
    <w:rsid w:val="00EE356C"/>
    <w:rsid w:val="00F132F4"/>
    <w:rsid w:val="00F2116D"/>
    <w:rsid w:val="00F47FFA"/>
    <w:rsid w:val="00F554A2"/>
    <w:rsid w:val="00F60B6F"/>
    <w:rsid w:val="00FD3400"/>
    <w:rsid w:val="00FD340D"/>
    <w:rsid w:val="00FF5046"/>
    <w:rsid w:val="00FF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F516F"/>
  <w15:docId w15:val="{2D6CF12E-0177-4CDC-AD56-A8AD9A06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D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43A"/>
    <w:rPr>
      <w:color w:val="0000FF" w:themeColor="hyperlink"/>
      <w:u w:val="single"/>
    </w:rPr>
  </w:style>
  <w:style w:type="character" w:styleId="a4">
    <w:name w:val="Unresolved Mention"/>
    <w:basedOn w:val="a0"/>
    <w:uiPriority w:val="99"/>
    <w:semiHidden/>
    <w:unhideWhenUsed/>
    <w:rsid w:val="00A8743A"/>
    <w:rPr>
      <w:color w:val="808080"/>
      <w:shd w:val="clear" w:color="auto" w:fill="E6E6E6"/>
    </w:rPr>
  </w:style>
  <w:style w:type="paragraph" w:styleId="a5">
    <w:name w:val="header"/>
    <w:basedOn w:val="a"/>
    <w:link w:val="a6"/>
    <w:uiPriority w:val="99"/>
    <w:unhideWhenUsed/>
    <w:rsid w:val="00321288"/>
    <w:pPr>
      <w:tabs>
        <w:tab w:val="center" w:pos="4252"/>
        <w:tab w:val="right" w:pos="8504"/>
      </w:tabs>
      <w:snapToGrid w:val="0"/>
    </w:pPr>
  </w:style>
  <w:style w:type="character" w:customStyle="1" w:styleId="a6">
    <w:name w:val="ヘッダー (文字)"/>
    <w:basedOn w:val="a0"/>
    <w:link w:val="a5"/>
    <w:uiPriority w:val="99"/>
    <w:rsid w:val="00321288"/>
  </w:style>
  <w:style w:type="paragraph" w:styleId="a7">
    <w:name w:val="footer"/>
    <w:basedOn w:val="a"/>
    <w:link w:val="a8"/>
    <w:uiPriority w:val="99"/>
    <w:unhideWhenUsed/>
    <w:rsid w:val="00321288"/>
    <w:pPr>
      <w:tabs>
        <w:tab w:val="center" w:pos="4252"/>
        <w:tab w:val="right" w:pos="8504"/>
      </w:tabs>
      <w:snapToGrid w:val="0"/>
    </w:pPr>
  </w:style>
  <w:style w:type="character" w:customStyle="1" w:styleId="a8">
    <w:name w:val="フッター (文字)"/>
    <w:basedOn w:val="a0"/>
    <w:link w:val="a7"/>
    <w:uiPriority w:val="99"/>
    <w:rsid w:val="00321288"/>
  </w:style>
  <w:style w:type="paragraph" w:styleId="a9">
    <w:name w:val="List Paragraph"/>
    <w:basedOn w:val="a"/>
    <w:uiPriority w:val="34"/>
    <w:qFormat/>
    <w:rsid w:val="00357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f.ssr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file:///C:\Users\Jun\AppData\Local\Microsoft\Windows\INetCache\Content.Outlook\MXUZGDX5\Structural%20transformation%20of%20the%20public%20sphere" TargetMode="External"/><Relationship Id="rId4" Type="http://schemas.openxmlformats.org/officeDocument/2006/relationships/webSettings" Target="webSettings.xml"/><Relationship Id="rId9" Type="http://schemas.openxmlformats.org/officeDocument/2006/relationships/hyperlink" Target="https://www.amazon.co.jp/Secular-Age-Charles-Taylor/dp/0674026764"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872</Words>
  <Characters>4972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Fumiko</dc:creator>
  <cp:lastModifiedBy>Jun Saito</cp:lastModifiedBy>
  <cp:revision>10</cp:revision>
  <dcterms:created xsi:type="dcterms:W3CDTF">2018-03-23T13:31:00Z</dcterms:created>
  <dcterms:modified xsi:type="dcterms:W3CDTF">2018-04-12T08:11:00Z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